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576D" w:rsidRPr="00FB603C" w:rsidRDefault="007068B6" w:rsidP="007068B6">
      <w:pPr>
        <w:jc w:val="center"/>
        <w:rPr>
          <w:rFonts w:ascii="Arial" w:hAnsi="Arial" w:cs="Arial"/>
          <w:b/>
          <w:u w:val="single"/>
        </w:rPr>
      </w:pPr>
      <w:bookmarkStart w:id="0" w:name="_GoBack"/>
      <w:bookmarkEnd w:id="0"/>
      <w:r w:rsidRPr="00FB603C">
        <w:rPr>
          <w:rFonts w:ascii="Arial" w:hAnsi="Arial" w:cs="Arial"/>
          <w:b/>
          <w:u w:val="single"/>
        </w:rPr>
        <w:t>Airport Monitoring Officer – Quarterly Report</w:t>
      </w:r>
    </w:p>
    <w:p w:rsidR="007068B6" w:rsidRPr="00FB603C" w:rsidRDefault="007068B6" w:rsidP="007068B6">
      <w:pPr>
        <w:jc w:val="center"/>
        <w:rPr>
          <w:rFonts w:ascii="Arial" w:hAnsi="Arial" w:cs="Arial"/>
          <w:b/>
          <w:u w:val="single"/>
        </w:rPr>
      </w:pPr>
    </w:p>
    <w:p w:rsidR="007068B6" w:rsidRDefault="009A3008" w:rsidP="007068B6">
      <w:pPr>
        <w:jc w:val="center"/>
        <w:rPr>
          <w:rFonts w:ascii="Arial" w:hAnsi="Arial" w:cs="Arial"/>
          <w:b/>
          <w:u w:val="single"/>
        </w:rPr>
      </w:pPr>
      <w:r>
        <w:rPr>
          <w:rFonts w:ascii="Arial" w:hAnsi="Arial" w:cs="Arial"/>
          <w:b/>
          <w:u w:val="single"/>
        </w:rPr>
        <w:t>10</w:t>
      </w:r>
      <w:r w:rsidR="00192B61">
        <w:rPr>
          <w:rFonts w:ascii="Arial" w:hAnsi="Arial" w:cs="Arial"/>
          <w:b/>
          <w:u w:val="single"/>
        </w:rPr>
        <w:t xml:space="preserve">th June </w:t>
      </w:r>
      <w:r>
        <w:rPr>
          <w:rFonts w:ascii="Arial" w:hAnsi="Arial" w:cs="Arial"/>
          <w:b/>
          <w:u w:val="single"/>
        </w:rPr>
        <w:t>– 8</w:t>
      </w:r>
      <w:r w:rsidRPr="009A3008">
        <w:rPr>
          <w:rFonts w:ascii="Arial" w:hAnsi="Arial" w:cs="Arial"/>
          <w:b/>
          <w:u w:val="single"/>
          <w:vertAlign w:val="superscript"/>
        </w:rPr>
        <w:t>th</w:t>
      </w:r>
      <w:r>
        <w:rPr>
          <w:rFonts w:ascii="Arial" w:hAnsi="Arial" w:cs="Arial"/>
          <w:b/>
          <w:u w:val="single"/>
        </w:rPr>
        <w:t xml:space="preserve"> September </w:t>
      </w:r>
      <w:r w:rsidR="00192B61">
        <w:rPr>
          <w:rFonts w:ascii="Arial" w:hAnsi="Arial" w:cs="Arial"/>
          <w:b/>
          <w:u w:val="single"/>
        </w:rPr>
        <w:t>2017</w:t>
      </w:r>
    </w:p>
    <w:p w:rsidR="00FB603C" w:rsidRDefault="00FB603C" w:rsidP="007068B6">
      <w:pPr>
        <w:jc w:val="center"/>
        <w:rPr>
          <w:rFonts w:ascii="Arial" w:hAnsi="Arial" w:cs="Arial"/>
          <w:b/>
          <w:u w:val="single"/>
        </w:rPr>
      </w:pPr>
    </w:p>
    <w:p w:rsidR="00FB603C" w:rsidRPr="00FB603C" w:rsidRDefault="00FB603C" w:rsidP="007068B6">
      <w:pPr>
        <w:jc w:val="center"/>
        <w:rPr>
          <w:rFonts w:ascii="Arial" w:hAnsi="Arial" w:cs="Arial"/>
        </w:rPr>
      </w:pPr>
      <w:r>
        <w:rPr>
          <w:rFonts w:ascii="Arial" w:hAnsi="Arial" w:cs="Arial"/>
        </w:rPr>
        <w:t>(between London City Airport Consultative Committee meetings)</w:t>
      </w:r>
    </w:p>
    <w:p w:rsidR="007068B6" w:rsidRPr="00FB603C" w:rsidRDefault="007068B6" w:rsidP="007068B6">
      <w:pPr>
        <w:jc w:val="center"/>
        <w:rPr>
          <w:rFonts w:ascii="Arial" w:hAnsi="Arial" w:cs="Arial"/>
          <w:b/>
          <w:u w:val="single"/>
        </w:rPr>
      </w:pPr>
    </w:p>
    <w:p w:rsidR="007068B6" w:rsidRPr="00FB603C" w:rsidRDefault="003676E1" w:rsidP="003676E1">
      <w:pPr>
        <w:rPr>
          <w:rFonts w:ascii="Arial" w:hAnsi="Arial" w:cs="Arial"/>
          <w:b/>
          <w:u w:val="single"/>
        </w:rPr>
      </w:pPr>
      <w:r w:rsidRPr="00FB603C">
        <w:rPr>
          <w:rFonts w:ascii="Arial" w:hAnsi="Arial" w:cs="Arial"/>
          <w:b/>
          <w:u w:val="single"/>
        </w:rPr>
        <w:t>Submissions and Approvals</w:t>
      </w:r>
    </w:p>
    <w:p w:rsidR="007465BB" w:rsidRPr="00FB603C" w:rsidRDefault="007465BB" w:rsidP="003676E1">
      <w:pPr>
        <w:rPr>
          <w:rFonts w:ascii="Arial" w:hAnsi="Arial" w:cs="Arial"/>
          <w:b/>
          <w:u w:val="single"/>
        </w:rPr>
      </w:pPr>
    </w:p>
    <w:p w:rsidR="007465BB" w:rsidRPr="00FB603C" w:rsidRDefault="007465BB" w:rsidP="003676E1">
      <w:pPr>
        <w:rPr>
          <w:rFonts w:ascii="Arial" w:hAnsi="Arial" w:cs="Arial"/>
          <w:u w:val="single"/>
        </w:rPr>
      </w:pPr>
      <w:r w:rsidRPr="00FB603C">
        <w:rPr>
          <w:rFonts w:ascii="Arial" w:hAnsi="Arial" w:cs="Arial"/>
          <w:u w:val="single"/>
        </w:rPr>
        <w:t xml:space="preserve">2009 </w:t>
      </w:r>
      <w:r w:rsidR="00FB603C">
        <w:rPr>
          <w:rFonts w:ascii="Arial" w:hAnsi="Arial" w:cs="Arial"/>
          <w:u w:val="single"/>
        </w:rPr>
        <w:t xml:space="preserve">Planning Permission - </w:t>
      </w:r>
      <w:r w:rsidRPr="00FB603C">
        <w:rPr>
          <w:rFonts w:ascii="Arial" w:hAnsi="Arial" w:cs="Arial"/>
          <w:u w:val="single"/>
        </w:rPr>
        <w:t>S106 Agreement</w:t>
      </w:r>
      <w:r w:rsidR="00FB603C">
        <w:rPr>
          <w:rFonts w:ascii="Arial" w:hAnsi="Arial" w:cs="Arial"/>
          <w:u w:val="single"/>
        </w:rPr>
        <w:t xml:space="preserve"> and Conditions</w:t>
      </w:r>
    </w:p>
    <w:p w:rsidR="00D634A0" w:rsidRPr="00FB603C" w:rsidRDefault="00D634A0" w:rsidP="007465BB">
      <w:pPr>
        <w:tabs>
          <w:tab w:val="left" w:pos="142"/>
        </w:tabs>
        <w:spacing w:line="280" w:lineRule="exact"/>
        <w:ind w:right="142"/>
        <w:rPr>
          <w:rFonts w:ascii="Arial" w:eastAsia="Arial" w:hAnsi="Arial" w:cs="Arial"/>
          <w:b/>
        </w:rPr>
      </w:pPr>
    </w:p>
    <w:p w:rsidR="008821C5" w:rsidRPr="00FB603C" w:rsidRDefault="00D634A0" w:rsidP="007465BB">
      <w:pPr>
        <w:rPr>
          <w:rFonts w:ascii="Arial" w:hAnsi="Arial"/>
        </w:rPr>
      </w:pPr>
      <w:r w:rsidRPr="00FB603C">
        <w:rPr>
          <w:rFonts w:ascii="Arial" w:hAnsi="Arial"/>
        </w:rPr>
        <w:t xml:space="preserve">The </w:t>
      </w:r>
      <w:r w:rsidR="007465BB" w:rsidRPr="00FB603C">
        <w:rPr>
          <w:rFonts w:ascii="Arial" w:hAnsi="Arial"/>
        </w:rPr>
        <w:t xml:space="preserve">2009 </w:t>
      </w:r>
      <w:r w:rsidRPr="00FB603C">
        <w:rPr>
          <w:rFonts w:ascii="Arial" w:hAnsi="Arial"/>
        </w:rPr>
        <w:t xml:space="preserve">S106 Agreement requires that the Airport </w:t>
      </w:r>
      <w:r w:rsidR="008821C5" w:rsidRPr="00FB603C">
        <w:rPr>
          <w:rFonts w:ascii="Arial" w:hAnsi="Arial"/>
        </w:rPr>
        <w:t xml:space="preserve">submits various matters for Council approval – or acknowledgement </w:t>
      </w:r>
      <w:r w:rsidR="007465BB" w:rsidRPr="00FB603C">
        <w:rPr>
          <w:rFonts w:ascii="Arial" w:hAnsi="Arial"/>
        </w:rPr>
        <w:t>of receipt in some cases</w:t>
      </w:r>
      <w:r w:rsidR="008821C5" w:rsidRPr="00FB603C">
        <w:rPr>
          <w:rFonts w:ascii="Arial" w:hAnsi="Arial"/>
        </w:rPr>
        <w:t>.</w:t>
      </w:r>
      <w:r w:rsidR="00F87C84">
        <w:rPr>
          <w:rFonts w:ascii="Arial" w:hAnsi="Arial"/>
        </w:rPr>
        <w:t xml:space="preserve"> During th</w:t>
      </w:r>
      <w:r w:rsidR="00C23327">
        <w:rPr>
          <w:rFonts w:ascii="Arial" w:hAnsi="Arial"/>
        </w:rPr>
        <w:t>is monitoring</w:t>
      </w:r>
      <w:r w:rsidR="00F87C84">
        <w:rPr>
          <w:rFonts w:ascii="Arial" w:hAnsi="Arial"/>
        </w:rPr>
        <w:t xml:space="preserve"> period these comprised</w:t>
      </w:r>
      <w:r w:rsidR="008821C5" w:rsidRPr="00FB603C">
        <w:rPr>
          <w:rFonts w:ascii="Arial" w:hAnsi="Arial"/>
        </w:rPr>
        <w:t>:</w:t>
      </w:r>
      <w:r w:rsidR="00FB603C">
        <w:rPr>
          <w:rFonts w:ascii="Arial" w:hAnsi="Arial"/>
        </w:rPr>
        <w:t xml:space="preserve"> </w:t>
      </w:r>
    </w:p>
    <w:p w:rsidR="008821C5" w:rsidRPr="00FB603C" w:rsidRDefault="008821C5" w:rsidP="007465BB">
      <w:pPr>
        <w:rPr>
          <w:rFonts w:ascii="Arial" w:hAnsi="Arial"/>
        </w:rPr>
      </w:pPr>
    </w:p>
    <w:p w:rsidR="008821C5" w:rsidRPr="00FB603C" w:rsidRDefault="008821C5" w:rsidP="00F0475A">
      <w:pPr>
        <w:pStyle w:val="ListParagraph"/>
        <w:numPr>
          <w:ilvl w:val="0"/>
          <w:numId w:val="13"/>
        </w:numPr>
        <w:rPr>
          <w:rFonts w:ascii="Arial" w:hAnsi="Arial"/>
        </w:rPr>
      </w:pPr>
      <w:r w:rsidRPr="00FB603C">
        <w:rPr>
          <w:rFonts w:ascii="Arial" w:hAnsi="Arial"/>
        </w:rPr>
        <w:t>Pre-submission discussions:</w:t>
      </w:r>
      <w:r w:rsidR="00B1669E">
        <w:rPr>
          <w:rFonts w:ascii="Arial" w:hAnsi="Arial"/>
        </w:rPr>
        <w:t xml:space="preserve"> </w:t>
      </w:r>
    </w:p>
    <w:p w:rsidR="008821C5" w:rsidRPr="00FB603C" w:rsidRDefault="008821C5" w:rsidP="008821C5">
      <w:pPr>
        <w:rPr>
          <w:rFonts w:ascii="Arial" w:hAnsi="Arial"/>
        </w:rPr>
      </w:pPr>
    </w:p>
    <w:p w:rsidR="008821C5" w:rsidRDefault="00B43D39" w:rsidP="00F0475A">
      <w:pPr>
        <w:pStyle w:val="ListParagraph"/>
        <w:numPr>
          <w:ilvl w:val="0"/>
          <w:numId w:val="14"/>
        </w:numPr>
        <w:rPr>
          <w:rFonts w:ascii="Arial" w:hAnsi="Arial"/>
        </w:rPr>
      </w:pPr>
      <w:r>
        <w:rPr>
          <w:rFonts w:ascii="Arial" w:hAnsi="Arial"/>
        </w:rPr>
        <w:t xml:space="preserve">Completion of discussions on the </w:t>
      </w:r>
      <w:r w:rsidR="008821C5" w:rsidRPr="00FB603C">
        <w:rPr>
          <w:rFonts w:ascii="Arial" w:hAnsi="Arial"/>
        </w:rPr>
        <w:t>Aircraft Categorisation Review</w:t>
      </w:r>
      <w:r w:rsidR="009E458B">
        <w:rPr>
          <w:rFonts w:ascii="Arial" w:hAnsi="Arial"/>
        </w:rPr>
        <w:t xml:space="preserve"> </w:t>
      </w:r>
      <w:r w:rsidR="00B675D6">
        <w:rPr>
          <w:rFonts w:ascii="Arial" w:hAnsi="Arial"/>
        </w:rPr>
        <w:t xml:space="preserve">and Aircraft Noise Categorisation Scheme. </w:t>
      </w:r>
      <w:r>
        <w:rPr>
          <w:rFonts w:ascii="Arial" w:hAnsi="Arial"/>
        </w:rPr>
        <w:t>T</w:t>
      </w:r>
      <w:r w:rsidR="00B675D6">
        <w:rPr>
          <w:rFonts w:ascii="Arial" w:hAnsi="Arial"/>
        </w:rPr>
        <w:t xml:space="preserve">he two processes </w:t>
      </w:r>
      <w:r>
        <w:rPr>
          <w:rFonts w:ascii="Arial" w:hAnsi="Arial"/>
        </w:rPr>
        <w:t>have</w:t>
      </w:r>
      <w:r w:rsidR="00B675D6">
        <w:rPr>
          <w:rFonts w:ascii="Arial" w:hAnsi="Arial"/>
        </w:rPr>
        <w:t xml:space="preserve"> </w:t>
      </w:r>
      <w:r w:rsidR="00181BBC">
        <w:rPr>
          <w:rFonts w:ascii="Arial" w:hAnsi="Arial"/>
        </w:rPr>
        <w:t xml:space="preserve">been </w:t>
      </w:r>
      <w:r w:rsidR="00B675D6">
        <w:rPr>
          <w:rFonts w:ascii="Arial" w:hAnsi="Arial"/>
        </w:rPr>
        <w:t>combined and progressed as the ANCS</w:t>
      </w:r>
      <w:r>
        <w:rPr>
          <w:rFonts w:ascii="Arial" w:hAnsi="Arial"/>
        </w:rPr>
        <w:t xml:space="preserve">. </w:t>
      </w:r>
      <w:r w:rsidR="00997F55">
        <w:rPr>
          <w:rFonts w:ascii="Arial" w:hAnsi="Arial"/>
        </w:rPr>
        <w:t xml:space="preserve">The </w:t>
      </w:r>
      <w:r>
        <w:rPr>
          <w:rFonts w:ascii="Arial" w:hAnsi="Arial"/>
        </w:rPr>
        <w:t>Airport com</w:t>
      </w:r>
      <w:r w:rsidR="00C70F40">
        <w:rPr>
          <w:rFonts w:ascii="Arial" w:hAnsi="Arial"/>
        </w:rPr>
        <w:t>pleted</w:t>
      </w:r>
      <w:r>
        <w:rPr>
          <w:rFonts w:ascii="Arial" w:hAnsi="Arial"/>
        </w:rPr>
        <w:t xml:space="preserve"> public consultation on the ANCS in Ju</w:t>
      </w:r>
      <w:r w:rsidR="00C70F40">
        <w:rPr>
          <w:rFonts w:ascii="Arial" w:hAnsi="Arial"/>
        </w:rPr>
        <w:t>ly</w:t>
      </w:r>
      <w:r>
        <w:rPr>
          <w:rFonts w:ascii="Arial" w:hAnsi="Arial"/>
        </w:rPr>
        <w:t xml:space="preserve"> 2017</w:t>
      </w:r>
      <w:r w:rsidR="00C70F40">
        <w:rPr>
          <w:rFonts w:ascii="Arial" w:hAnsi="Arial"/>
        </w:rPr>
        <w:t xml:space="preserve"> and submitted a draft consultation report to the Council for informal comment in August 2017, prior to submission for Approval of Details of Condition 18 of the CADP1 planning permission.   </w:t>
      </w:r>
      <w:r>
        <w:rPr>
          <w:rFonts w:ascii="Arial" w:hAnsi="Arial"/>
        </w:rPr>
        <w:t xml:space="preserve"> </w:t>
      </w:r>
      <w:r w:rsidR="00B675D6">
        <w:rPr>
          <w:rFonts w:ascii="Arial" w:hAnsi="Arial"/>
        </w:rPr>
        <w:t xml:space="preserve">  </w:t>
      </w:r>
    </w:p>
    <w:p w:rsidR="008821C5" w:rsidRPr="00FB603C" w:rsidRDefault="008821C5" w:rsidP="008821C5">
      <w:pPr>
        <w:rPr>
          <w:rFonts w:ascii="Arial" w:hAnsi="Arial"/>
        </w:rPr>
      </w:pPr>
    </w:p>
    <w:p w:rsidR="008821C5" w:rsidRDefault="008821C5" w:rsidP="00F0475A">
      <w:pPr>
        <w:pStyle w:val="ListParagraph"/>
        <w:numPr>
          <w:ilvl w:val="0"/>
          <w:numId w:val="13"/>
        </w:numPr>
        <w:rPr>
          <w:rFonts w:ascii="Arial" w:hAnsi="Arial"/>
        </w:rPr>
      </w:pPr>
      <w:r w:rsidRPr="00FB603C">
        <w:rPr>
          <w:rFonts w:ascii="Arial" w:hAnsi="Arial"/>
        </w:rPr>
        <w:t>Submission</w:t>
      </w:r>
      <w:r w:rsidR="000A08A7">
        <w:rPr>
          <w:rFonts w:ascii="Arial" w:hAnsi="Arial"/>
        </w:rPr>
        <w:t>s</w:t>
      </w:r>
      <w:r w:rsidR="00C80C23" w:rsidRPr="00FB603C">
        <w:rPr>
          <w:rFonts w:ascii="Arial" w:hAnsi="Arial"/>
        </w:rPr>
        <w:t>:</w:t>
      </w:r>
      <w:r w:rsidR="00B85BDE">
        <w:rPr>
          <w:rFonts w:ascii="Arial" w:hAnsi="Arial"/>
        </w:rPr>
        <w:t xml:space="preserve"> </w:t>
      </w:r>
    </w:p>
    <w:p w:rsidR="00CB4A44" w:rsidRDefault="00CB4A44" w:rsidP="00CB4A44">
      <w:pPr>
        <w:rPr>
          <w:rFonts w:ascii="Arial" w:hAnsi="Arial"/>
        </w:rPr>
      </w:pPr>
    </w:p>
    <w:p w:rsidR="00EC34CA" w:rsidRDefault="00CB4A44" w:rsidP="00F0475A">
      <w:pPr>
        <w:pStyle w:val="ListParagraph"/>
        <w:numPr>
          <w:ilvl w:val="0"/>
          <w:numId w:val="14"/>
        </w:numPr>
        <w:rPr>
          <w:rFonts w:ascii="Arial" w:eastAsia="Arial" w:hAnsi="Arial" w:cs="Arial"/>
        </w:rPr>
      </w:pPr>
      <w:r w:rsidRPr="006041AB">
        <w:rPr>
          <w:rFonts w:ascii="Arial" w:eastAsia="Arial" w:hAnsi="Arial" w:cs="Arial"/>
        </w:rPr>
        <w:t>Aircraft Noise Categorisation:</w:t>
      </w:r>
    </w:p>
    <w:p w:rsidR="00EC34CA" w:rsidRDefault="00EC34CA" w:rsidP="00EC34CA">
      <w:pPr>
        <w:rPr>
          <w:rFonts w:ascii="Arial" w:eastAsia="Arial" w:hAnsi="Arial" w:cs="Arial"/>
        </w:rPr>
      </w:pPr>
    </w:p>
    <w:p w:rsidR="00EC34CA" w:rsidRPr="00EC34CA" w:rsidRDefault="00EC34CA" w:rsidP="00EC34CA">
      <w:pPr>
        <w:ind w:left="720"/>
        <w:rPr>
          <w:rFonts w:ascii="Arial" w:eastAsia="Arial" w:hAnsi="Arial" w:cs="Arial"/>
        </w:rPr>
      </w:pPr>
      <w:r>
        <w:rPr>
          <w:rFonts w:ascii="Arial" w:eastAsia="Arial" w:hAnsi="Arial" w:cs="Arial"/>
        </w:rPr>
        <w:t>The Council approved the following:</w:t>
      </w:r>
    </w:p>
    <w:p w:rsidR="00EC34CA" w:rsidRDefault="00EC34CA" w:rsidP="00EC34CA">
      <w:pPr>
        <w:rPr>
          <w:rFonts w:ascii="Arial" w:eastAsia="Arial" w:hAnsi="Arial" w:cs="Arial"/>
        </w:rPr>
      </w:pPr>
    </w:p>
    <w:p w:rsidR="00EC34CA" w:rsidRPr="00EC34CA" w:rsidRDefault="00EC34CA" w:rsidP="00EC34CA">
      <w:pPr>
        <w:numPr>
          <w:ilvl w:val="0"/>
          <w:numId w:val="33"/>
        </w:numPr>
        <w:pBdr>
          <w:top w:val="nil"/>
          <w:left w:val="nil"/>
          <w:bottom w:val="nil"/>
          <w:right w:val="nil"/>
          <w:between w:val="nil"/>
          <w:bar w:val="nil"/>
        </w:pBdr>
        <w:autoSpaceDE w:val="0"/>
        <w:autoSpaceDN w:val="0"/>
        <w:ind w:left="1077" w:hanging="357"/>
        <w:rPr>
          <w:rFonts w:ascii="Arial" w:eastAsia="Arial" w:hAnsi="Arial" w:cs="Arial"/>
          <w:color w:val="000000"/>
          <w:u w:color="000000"/>
          <w:bdr w:val="nil"/>
          <w:lang w:val="en-US"/>
        </w:rPr>
      </w:pPr>
      <w:r w:rsidRPr="00EC34CA">
        <w:rPr>
          <w:rFonts w:ascii="Arial" w:eastAsia="Arial" w:hAnsi="Arial" w:cs="Arial"/>
          <w:color w:val="000000"/>
          <w:u w:color="000000"/>
          <w:bdr w:val="nil"/>
          <w:lang w:val="en-US"/>
        </w:rPr>
        <w:t xml:space="preserve">a provisional noise category ‘A’ for the Bombardier CS 100 (Planning Condition 7, Paragraph 3; S106 Agreement, Ninth Schedule, Part 1, Paragraph 3) </w:t>
      </w:r>
    </w:p>
    <w:p w:rsidR="00EC34CA" w:rsidRPr="00EC34CA" w:rsidRDefault="00EC34CA" w:rsidP="00EC34CA">
      <w:pPr>
        <w:autoSpaceDE w:val="0"/>
        <w:autoSpaceDN w:val="0"/>
        <w:ind w:left="360"/>
        <w:rPr>
          <w:rFonts w:ascii="Arial" w:hAnsi="Arial" w:cs="Arial"/>
          <w:lang w:eastAsia="en-US"/>
        </w:rPr>
      </w:pPr>
    </w:p>
    <w:p w:rsidR="00EC34CA" w:rsidRPr="00EC34CA" w:rsidRDefault="00EC34CA" w:rsidP="00EC34CA">
      <w:pPr>
        <w:pBdr>
          <w:top w:val="nil"/>
          <w:left w:val="nil"/>
          <w:bottom w:val="nil"/>
          <w:right w:val="nil"/>
          <w:between w:val="nil"/>
          <w:bar w:val="nil"/>
        </w:pBdr>
        <w:autoSpaceDE w:val="0"/>
        <w:autoSpaceDN w:val="0"/>
        <w:ind w:left="1077" w:hanging="357"/>
        <w:rPr>
          <w:rFonts w:ascii="Arial" w:eastAsia="Arial" w:hAnsi="Arial" w:cs="Arial"/>
          <w:color w:val="000000"/>
          <w:u w:color="000000"/>
          <w:bdr w:val="nil"/>
          <w:lang w:val="en-US"/>
        </w:rPr>
      </w:pPr>
      <w:r>
        <w:rPr>
          <w:rFonts w:ascii="Arial" w:eastAsia="Arial" w:hAnsi="Arial" w:cs="Arial"/>
          <w:color w:val="000000"/>
          <w:u w:color="000000"/>
          <w:bdr w:val="nil"/>
          <w:lang w:val="en-US"/>
        </w:rPr>
        <w:t xml:space="preserve">b)  </w:t>
      </w:r>
      <w:r w:rsidRPr="00EC34CA">
        <w:rPr>
          <w:rFonts w:ascii="Arial" w:eastAsia="Arial" w:hAnsi="Arial" w:cs="Arial"/>
          <w:color w:val="000000"/>
          <w:u w:color="000000"/>
          <w:bdr w:val="nil"/>
          <w:lang w:val="en-US"/>
        </w:rPr>
        <w:t>a confirm</w:t>
      </w:r>
      <w:r>
        <w:rPr>
          <w:rFonts w:ascii="Arial" w:eastAsia="Arial" w:hAnsi="Arial" w:cs="Arial"/>
          <w:color w:val="000000"/>
          <w:u w:color="000000"/>
          <w:bdr w:val="nil"/>
          <w:lang w:val="en-US"/>
        </w:rPr>
        <w:t>ed</w:t>
      </w:r>
      <w:r w:rsidRPr="00EC34CA">
        <w:rPr>
          <w:rFonts w:ascii="Arial" w:eastAsia="Arial" w:hAnsi="Arial" w:cs="Arial"/>
          <w:color w:val="000000"/>
          <w:u w:color="000000"/>
          <w:bdr w:val="nil"/>
          <w:lang w:val="en-US"/>
        </w:rPr>
        <w:t xml:space="preserve"> noise category ‘A’ for the Embraer Legacy 500 aircraft (Planning Condition 7, Paragraph 4; S106 Agreement: Ninth Schedule, Part 1, Paragraph 4); and</w:t>
      </w:r>
    </w:p>
    <w:p w:rsidR="00EC34CA" w:rsidRPr="00EC34CA" w:rsidRDefault="00EC34CA" w:rsidP="00EC34CA">
      <w:pPr>
        <w:autoSpaceDE w:val="0"/>
        <w:autoSpaceDN w:val="0"/>
        <w:ind w:left="1440" w:hanging="720"/>
        <w:rPr>
          <w:rFonts w:ascii="Arial" w:hAnsi="Arial" w:cs="Arial"/>
          <w:lang w:eastAsia="en-US"/>
        </w:rPr>
      </w:pPr>
    </w:p>
    <w:p w:rsidR="00EC34CA" w:rsidRDefault="00EC34CA" w:rsidP="00EC34CA">
      <w:pPr>
        <w:pBdr>
          <w:top w:val="nil"/>
          <w:left w:val="nil"/>
          <w:bottom w:val="nil"/>
          <w:right w:val="nil"/>
          <w:between w:val="nil"/>
          <w:bar w:val="nil"/>
        </w:pBdr>
        <w:autoSpaceDE w:val="0"/>
        <w:autoSpaceDN w:val="0"/>
        <w:ind w:left="1077" w:hanging="357"/>
        <w:rPr>
          <w:rFonts w:ascii="Arial" w:eastAsia="Arial" w:hAnsi="Arial" w:cs="Arial"/>
          <w:color w:val="000000"/>
          <w:u w:color="000000"/>
          <w:bdr w:val="nil"/>
          <w:lang w:val="en-US"/>
        </w:rPr>
      </w:pPr>
      <w:r>
        <w:rPr>
          <w:rFonts w:ascii="Arial" w:eastAsia="Arial" w:hAnsi="Arial" w:cs="Arial"/>
          <w:color w:val="000000"/>
          <w:u w:color="000000"/>
          <w:bdr w:val="nil"/>
          <w:lang w:val="en-US"/>
        </w:rPr>
        <w:t xml:space="preserve">c)  </w:t>
      </w:r>
      <w:r w:rsidRPr="00EC34CA">
        <w:rPr>
          <w:rFonts w:ascii="Arial" w:eastAsia="Arial" w:hAnsi="Arial" w:cs="Arial"/>
          <w:color w:val="000000"/>
          <w:u w:color="000000"/>
          <w:bdr w:val="nil"/>
          <w:lang w:val="en-US"/>
        </w:rPr>
        <w:t>a re-categoris</w:t>
      </w:r>
      <w:r>
        <w:rPr>
          <w:rFonts w:ascii="Arial" w:eastAsia="Arial" w:hAnsi="Arial" w:cs="Arial"/>
          <w:color w:val="000000"/>
          <w:u w:color="000000"/>
          <w:bdr w:val="nil"/>
          <w:lang w:val="en-US"/>
        </w:rPr>
        <w:t>ation of</w:t>
      </w:r>
      <w:r w:rsidRPr="00EC34CA">
        <w:rPr>
          <w:rFonts w:ascii="Arial" w:eastAsia="Arial" w:hAnsi="Arial" w:cs="Arial"/>
          <w:color w:val="000000"/>
          <w:u w:color="000000"/>
          <w:bdr w:val="nil"/>
          <w:lang w:val="en-US"/>
        </w:rPr>
        <w:t xml:space="preserve"> the ATR 72 aircraft from noise category ‘B’ to category ‘A’ (Planning Condition 7, Paragraph 4; S106 Agreement: Ninth Schedule, Part 1, Paragraph 4).</w:t>
      </w:r>
    </w:p>
    <w:p w:rsidR="00E24C5C" w:rsidRDefault="00E24C5C" w:rsidP="00EC34CA">
      <w:pPr>
        <w:pBdr>
          <w:top w:val="nil"/>
          <w:left w:val="nil"/>
          <w:bottom w:val="nil"/>
          <w:right w:val="nil"/>
          <w:between w:val="nil"/>
          <w:bar w:val="nil"/>
        </w:pBdr>
        <w:autoSpaceDE w:val="0"/>
        <w:autoSpaceDN w:val="0"/>
        <w:ind w:left="1077" w:hanging="357"/>
        <w:rPr>
          <w:rFonts w:ascii="Arial" w:eastAsia="Arial" w:hAnsi="Arial" w:cs="Arial"/>
          <w:color w:val="000000"/>
          <w:u w:color="000000"/>
          <w:bdr w:val="nil"/>
          <w:lang w:val="en-US"/>
        </w:rPr>
      </w:pPr>
    </w:p>
    <w:p w:rsidR="00E24C5C" w:rsidRDefault="00E24C5C" w:rsidP="00EC34CA">
      <w:pPr>
        <w:pBdr>
          <w:top w:val="nil"/>
          <w:left w:val="nil"/>
          <w:bottom w:val="nil"/>
          <w:right w:val="nil"/>
          <w:between w:val="nil"/>
          <w:bar w:val="nil"/>
        </w:pBdr>
        <w:autoSpaceDE w:val="0"/>
        <w:autoSpaceDN w:val="0"/>
        <w:ind w:left="1077" w:hanging="357"/>
        <w:rPr>
          <w:rFonts w:ascii="Arial" w:eastAsia="Arial" w:hAnsi="Arial" w:cs="Arial"/>
          <w:color w:val="000000"/>
          <w:u w:color="000000"/>
          <w:bdr w:val="nil"/>
          <w:lang w:val="en-US"/>
        </w:rPr>
      </w:pPr>
      <w:r>
        <w:rPr>
          <w:rFonts w:ascii="Arial" w:eastAsia="Arial" w:hAnsi="Arial" w:cs="Arial"/>
          <w:color w:val="000000"/>
          <w:u w:color="000000"/>
          <w:bdr w:val="nil"/>
          <w:lang w:val="en-US"/>
        </w:rPr>
        <w:t>A decision is waited on the following:</w:t>
      </w:r>
    </w:p>
    <w:p w:rsidR="00E24C5C" w:rsidRDefault="00E24C5C" w:rsidP="00EC34CA">
      <w:pPr>
        <w:pBdr>
          <w:top w:val="nil"/>
          <w:left w:val="nil"/>
          <w:bottom w:val="nil"/>
          <w:right w:val="nil"/>
          <w:between w:val="nil"/>
          <w:bar w:val="nil"/>
        </w:pBdr>
        <w:autoSpaceDE w:val="0"/>
        <w:autoSpaceDN w:val="0"/>
        <w:ind w:left="1077" w:hanging="357"/>
        <w:rPr>
          <w:rFonts w:ascii="Arial" w:eastAsia="Arial" w:hAnsi="Arial" w:cs="Arial"/>
          <w:color w:val="000000"/>
          <w:u w:color="000000"/>
          <w:bdr w:val="nil"/>
          <w:lang w:val="en-US"/>
        </w:rPr>
      </w:pPr>
    </w:p>
    <w:p w:rsidR="00E24C5C" w:rsidRPr="00EC34CA" w:rsidRDefault="00E24C5C" w:rsidP="00E24C5C">
      <w:pPr>
        <w:pBdr>
          <w:top w:val="nil"/>
          <w:left w:val="nil"/>
          <w:bottom w:val="nil"/>
          <w:right w:val="nil"/>
          <w:between w:val="nil"/>
          <w:bar w:val="nil"/>
        </w:pBdr>
        <w:autoSpaceDE w:val="0"/>
        <w:autoSpaceDN w:val="0"/>
        <w:ind w:left="720"/>
        <w:rPr>
          <w:rFonts w:ascii="Arial" w:eastAsia="Arial" w:hAnsi="Arial" w:cs="Arial"/>
          <w:color w:val="000000"/>
          <w:u w:color="000000"/>
          <w:bdr w:val="nil"/>
          <w:lang w:val="en-US"/>
        </w:rPr>
      </w:pPr>
      <w:r>
        <w:rPr>
          <w:rFonts w:ascii="Arial" w:hAnsi="Arial" w:cs="Arial"/>
          <w:lang w:val="en"/>
        </w:rPr>
        <w:t xml:space="preserve">A provisional noise category for the Cessna 680A Citation Latitude Aircraft </w:t>
      </w:r>
      <w:r w:rsidRPr="00EC34CA">
        <w:rPr>
          <w:rFonts w:ascii="Arial" w:eastAsia="Arial" w:hAnsi="Arial" w:cs="Arial"/>
          <w:color w:val="000000"/>
          <w:u w:color="000000"/>
          <w:bdr w:val="nil"/>
          <w:lang w:val="en-US"/>
        </w:rPr>
        <w:t>(Planning Condition 7, Paragraph 3; S106 Agreement, Ninth Schedule, Part 1, Paragraph 3)</w:t>
      </w:r>
      <w:r>
        <w:rPr>
          <w:rFonts w:ascii="Arial" w:eastAsia="Arial" w:hAnsi="Arial" w:cs="Arial"/>
          <w:color w:val="000000"/>
          <w:u w:color="000000"/>
          <w:bdr w:val="nil"/>
          <w:lang w:val="en-US"/>
        </w:rPr>
        <w:t>.</w:t>
      </w:r>
      <w:r w:rsidRPr="00EC34CA">
        <w:rPr>
          <w:rFonts w:ascii="Arial" w:eastAsia="Arial" w:hAnsi="Arial" w:cs="Arial"/>
          <w:color w:val="000000"/>
          <w:u w:color="000000"/>
          <w:bdr w:val="nil"/>
          <w:lang w:val="en-US"/>
        </w:rPr>
        <w:t xml:space="preserve"> </w:t>
      </w:r>
    </w:p>
    <w:p w:rsidR="00E24C5C" w:rsidRDefault="00E24C5C" w:rsidP="00E24C5C">
      <w:pPr>
        <w:shd w:val="clear" w:color="auto" w:fill="FEFEFE"/>
        <w:spacing w:before="100" w:beforeAutospacing="1" w:after="100" w:afterAutospacing="1"/>
        <w:ind w:left="720"/>
        <w:rPr>
          <w:lang w:val="en"/>
        </w:rPr>
      </w:pPr>
      <w:r>
        <w:rPr>
          <w:lang w:val="en"/>
        </w:rPr>
        <w:t xml:space="preserve"> </w:t>
      </w:r>
    </w:p>
    <w:p w:rsidR="008751E2" w:rsidRDefault="008751E2" w:rsidP="008751E2">
      <w:pPr>
        <w:pStyle w:val="ListParagraph"/>
        <w:numPr>
          <w:ilvl w:val="0"/>
          <w:numId w:val="14"/>
        </w:numPr>
        <w:pBdr>
          <w:top w:val="nil"/>
          <w:left w:val="nil"/>
          <w:bottom w:val="nil"/>
          <w:right w:val="nil"/>
          <w:between w:val="nil"/>
          <w:bar w:val="nil"/>
        </w:pBdr>
        <w:autoSpaceDE w:val="0"/>
        <w:autoSpaceDN w:val="0"/>
        <w:rPr>
          <w:rFonts w:ascii="Arial" w:eastAsia="Arial" w:hAnsi="Arial" w:cs="Arial"/>
          <w:color w:val="000000"/>
          <w:u w:color="000000"/>
          <w:bdr w:val="nil"/>
          <w:lang w:val="en-US"/>
        </w:rPr>
      </w:pPr>
      <w:r>
        <w:rPr>
          <w:rFonts w:ascii="Arial" w:eastAsia="Arial" w:hAnsi="Arial" w:cs="Arial"/>
          <w:color w:val="000000"/>
          <w:u w:color="000000"/>
          <w:bdr w:val="nil"/>
          <w:lang w:val="en-US"/>
        </w:rPr>
        <w:lastRenderedPageBreak/>
        <w:t>London City Airport 2016 Annual Performance Report:</w:t>
      </w:r>
    </w:p>
    <w:p w:rsidR="008751E2" w:rsidRDefault="008751E2" w:rsidP="008751E2">
      <w:pPr>
        <w:pBdr>
          <w:top w:val="nil"/>
          <w:left w:val="nil"/>
          <w:bottom w:val="nil"/>
          <w:right w:val="nil"/>
          <w:between w:val="nil"/>
          <w:bar w:val="nil"/>
        </w:pBdr>
        <w:autoSpaceDE w:val="0"/>
        <w:autoSpaceDN w:val="0"/>
        <w:rPr>
          <w:rFonts w:ascii="Arial" w:eastAsia="Arial" w:hAnsi="Arial" w:cs="Arial"/>
          <w:color w:val="000000"/>
          <w:u w:color="000000"/>
          <w:bdr w:val="nil"/>
          <w:lang w:val="en-US"/>
        </w:rPr>
      </w:pPr>
    </w:p>
    <w:p w:rsidR="008751E2" w:rsidRDefault="008751E2" w:rsidP="008751E2">
      <w:pPr>
        <w:pBdr>
          <w:top w:val="nil"/>
          <w:left w:val="nil"/>
          <w:bottom w:val="nil"/>
          <w:right w:val="nil"/>
          <w:between w:val="nil"/>
          <w:bar w:val="nil"/>
        </w:pBdr>
        <w:autoSpaceDE w:val="0"/>
        <w:autoSpaceDN w:val="0"/>
        <w:ind w:left="720"/>
        <w:rPr>
          <w:rFonts w:ascii="Arial" w:eastAsia="Arial" w:hAnsi="Arial" w:cs="Arial"/>
          <w:color w:val="000000"/>
          <w:u w:color="000000"/>
          <w:bdr w:val="nil"/>
          <w:lang w:val="en-US"/>
        </w:rPr>
      </w:pPr>
      <w:r>
        <w:rPr>
          <w:rFonts w:ascii="Arial" w:eastAsia="Arial" w:hAnsi="Arial" w:cs="Arial"/>
          <w:color w:val="000000"/>
          <w:u w:color="000000"/>
          <w:bdr w:val="nil"/>
          <w:lang w:val="en-US"/>
        </w:rPr>
        <w:t xml:space="preserve">A draft of the APR was submitted to the Council and published on the LCACC website in this monitoring period. Please refer to ‘Issues of Non-Compliance’ section below for further information. </w:t>
      </w:r>
    </w:p>
    <w:p w:rsidR="00B85BDE" w:rsidRDefault="008751E2" w:rsidP="00E24C5C">
      <w:pPr>
        <w:pBdr>
          <w:top w:val="nil"/>
          <w:left w:val="nil"/>
          <w:bottom w:val="nil"/>
          <w:right w:val="nil"/>
          <w:between w:val="nil"/>
          <w:bar w:val="nil"/>
        </w:pBdr>
        <w:autoSpaceDE w:val="0"/>
        <w:autoSpaceDN w:val="0"/>
        <w:ind w:left="720"/>
        <w:rPr>
          <w:rFonts w:ascii="Arial" w:eastAsia="Arial" w:hAnsi="Arial" w:cs="Arial"/>
        </w:rPr>
      </w:pPr>
      <w:r>
        <w:rPr>
          <w:rFonts w:ascii="Arial" w:eastAsia="Arial" w:hAnsi="Arial" w:cs="Arial"/>
          <w:color w:val="000000"/>
          <w:u w:color="000000"/>
          <w:bdr w:val="nil"/>
          <w:lang w:val="en-US"/>
        </w:rPr>
        <w:t xml:space="preserve">  </w:t>
      </w:r>
    </w:p>
    <w:p w:rsidR="00692AFA" w:rsidRPr="00692AFA" w:rsidRDefault="00692AFA" w:rsidP="00F0475A">
      <w:pPr>
        <w:pStyle w:val="ListParagraph"/>
        <w:numPr>
          <w:ilvl w:val="0"/>
          <w:numId w:val="13"/>
        </w:numPr>
        <w:rPr>
          <w:rFonts w:ascii="Arial" w:hAnsi="Arial"/>
        </w:rPr>
      </w:pPr>
      <w:r>
        <w:rPr>
          <w:rFonts w:ascii="Arial" w:hAnsi="Arial"/>
        </w:rPr>
        <w:t>Financial Contributions</w:t>
      </w:r>
    </w:p>
    <w:p w:rsidR="00CD4CC6" w:rsidRPr="00FB603C" w:rsidRDefault="00CD4CC6" w:rsidP="00CD4CC6">
      <w:pPr>
        <w:rPr>
          <w:rFonts w:ascii="Arial" w:hAnsi="Arial"/>
        </w:rPr>
      </w:pPr>
    </w:p>
    <w:p w:rsidR="00181BBC" w:rsidRPr="00181BBC" w:rsidRDefault="00181BBC" w:rsidP="00181BBC">
      <w:pPr>
        <w:pStyle w:val="ListParagraph"/>
        <w:numPr>
          <w:ilvl w:val="0"/>
          <w:numId w:val="32"/>
        </w:numPr>
        <w:autoSpaceDE w:val="0"/>
        <w:autoSpaceDN w:val="0"/>
        <w:rPr>
          <w:rFonts w:ascii="Arial" w:hAnsi="Arial" w:cs="Arial"/>
          <w:i/>
          <w:lang w:eastAsia="en-US"/>
        </w:rPr>
      </w:pPr>
      <w:r w:rsidRPr="00181BBC">
        <w:rPr>
          <w:rFonts w:ascii="Arial" w:hAnsi="Arial" w:cs="Arial"/>
          <w:lang w:eastAsia="en-US"/>
        </w:rPr>
        <w:t>The following sum was received from the Airport by 1</w:t>
      </w:r>
      <w:r w:rsidRPr="00181BBC">
        <w:rPr>
          <w:rFonts w:ascii="Arial" w:hAnsi="Arial" w:cs="Arial"/>
          <w:vertAlign w:val="superscript"/>
          <w:lang w:eastAsia="en-US"/>
        </w:rPr>
        <w:t>st</w:t>
      </w:r>
      <w:r w:rsidRPr="00181BBC">
        <w:rPr>
          <w:rFonts w:ascii="Arial" w:hAnsi="Arial" w:cs="Arial"/>
          <w:lang w:eastAsia="en-US"/>
        </w:rPr>
        <w:t xml:space="preserve"> July 2017 and acknowledged by the Council: </w:t>
      </w:r>
    </w:p>
    <w:p w:rsidR="00181BBC" w:rsidRPr="00181BBC" w:rsidRDefault="00181BBC" w:rsidP="00181BBC">
      <w:pPr>
        <w:autoSpaceDE w:val="0"/>
        <w:autoSpaceDN w:val="0"/>
        <w:rPr>
          <w:rFonts w:ascii="Arial" w:eastAsia="Arial" w:hAnsi="Arial" w:cs="Arial"/>
          <w:lang w:eastAsia="en-US"/>
        </w:rPr>
      </w:pPr>
      <w:r w:rsidRPr="00181BBC">
        <w:rPr>
          <w:rFonts w:ascii="Arial" w:hAnsi="Arial" w:cs="Arial"/>
          <w:lang w:eastAsia="en-US"/>
        </w:rPr>
        <w:t xml:space="preserve">  </w:t>
      </w:r>
    </w:p>
    <w:p w:rsidR="00181BBC" w:rsidRPr="00181BBC" w:rsidRDefault="00181BBC" w:rsidP="00181BBC">
      <w:pPr>
        <w:autoSpaceDE w:val="0"/>
        <w:autoSpaceDN w:val="0"/>
        <w:ind w:left="720"/>
        <w:rPr>
          <w:rFonts w:ascii="Arial" w:eastAsia="Arial" w:hAnsi="Arial" w:cs="Arial"/>
          <w:lang w:eastAsia="en-US"/>
        </w:rPr>
      </w:pPr>
      <w:r w:rsidRPr="00181BBC">
        <w:rPr>
          <w:rFonts w:ascii="Arial" w:hAnsi="Arial" w:cs="Arial"/>
          <w:lang w:eastAsia="en-US"/>
        </w:rPr>
        <w:t xml:space="preserve">£83,267.11 – Annual Monitoring Payment </w:t>
      </w:r>
      <w:r>
        <w:rPr>
          <w:rFonts w:ascii="Arial" w:hAnsi="Arial" w:cs="Arial"/>
          <w:lang w:eastAsia="en-US"/>
        </w:rPr>
        <w:t xml:space="preserve">(Index-linked) </w:t>
      </w:r>
      <w:r w:rsidRPr="00181BBC">
        <w:rPr>
          <w:rFonts w:ascii="Arial" w:hAnsi="Arial" w:cs="Arial"/>
          <w:lang w:eastAsia="en-US"/>
        </w:rPr>
        <w:t>(S106 Agreement: Sixth Schedule, Part 6).</w:t>
      </w:r>
    </w:p>
    <w:p w:rsidR="003C3163" w:rsidRDefault="003C3163" w:rsidP="003C3163">
      <w:pPr>
        <w:pBdr>
          <w:top w:val="nil"/>
          <w:left w:val="nil"/>
          <w:bottom w:val="nil"/>
          <w:right w:val="nil"/>
          <w:between w:val="nil"/>
          <w:bar w:val="nil"/>
        </w:pBdr>
        <w:rPr>
          <w:rFonts w:ascii="Arial" w:hAnsi="Arial"/>
        </w:rPr>
      </w:pPr>
    </w:p>
    <w:p w:rsidR="003C3163" w:rsidRDefault="003C3163" w:rsidP="003C3163">
      <w:pPr>
        <w:pBdr>
          <w:top w:val="nil"/>
          <w:left w:val="nil"/>
          <w:bottom w:val="nil"/>
          <w:right w:val="nil"/>
          <w:between w:val="nil"/>
          <w:bar w:val="nil"/>
        </w:pBdr>
        <w:rPr>
          <w:rFonts w:ascii="Arial" w:hAnsi="Arial"/>
        </w:rPr>
      </w:pPr>
      <w:r>
        <w:rPr>
          <w:rFonts w:ascii="Arial" w:hAnsi="Arial"/>
        </w:rPr>
        <w:t>The Permission also requires a number of submissions to the Council that do not require formal approval or acknowledgement:</w:t>
      </w:r>
    </w:p>
    <w:p w:rsidR="003C3163" w:rsidRDefault="003C3163" w:rsidP="003C3163">
      <w:pPr>
        <w:pBdr>
          <w:top w:val="nil"/>
          <w:left w:val="nil"/>
          <w:bottom w:val="nil"/>
          <w:right w:val="nil"/>
          <w:between w:val="nil"/>
          <w:bar w:val="nil"/>
        </w:pBdr>
        <w:rPr>
          <w:rFonts w:ascii="Arial" w:hAnsi="Arial"/>
        </w:rPr>
      </w:pPr>
    </w:p>
    <w:p w:rsidR="003C3163" w:rsidRDefault="003C3163" w:rsidP="00F0475A">
      <w:pPr>
        <w:pStyle w:val="ListParagraph"/>
        <w:numPr>
          <w:ilvl w:val="0"/>
          <w:numId w:val="16"/>
        </w:numPr>
        <w:pBdr>
          <w:top w:val="nil"/>
          <w:left w:val="nil"/>
          <w:bottom w:val="nil"/>
          <w:right w:val="nil"/>
          <w:between w:val="nil"/>
          <w:bar w:val="nil"/>
        </w:pBdr>
        <w:rPr>
          <w:rFonts w:ascii="Arial" w:hAnsi="Arial"/>
        </w:rPr>
      </w:pPr>
      <w:r>
        <w:rPr>
          <w:rFonts w:ascii="Arial" w:hAnsi="Arial"/>
        </w:rPr>
        <w:t>Environmental Complaints and Enquiries:</w:t>
      </w:r>
    </w:p>
    <w:p w:rsidR="003C3163" w:rsidRDefault="003C3163" w:rsidP="003C3163">
      <w:pPr>
        <w:pBdr>
          <w:top w:val="nil"/>
          <w:left w:val="nil"/>
          <w:bottom w:val="nil"/>
          <w:right w:val="nil"/>
          <w:between w:val="nil"/>
          <w:bar w:val="nil"/>
        </w:pBdr>
        <w:rPr>
          <w:rFonts w:ascii="Arial" w:hAnsi="Arial"/>
        </w:rPr>
      </w:pPr>
    </w:p>
    <w:p w:rsidR="003C3163" w:rsidRDefault="003C3163" w:rsidP="00F0475A">
      <w:pPr>
        <w:pStyle w:val="ListParagraph"/>
        <w:numPr>
          <w:ilvl w:val="0"/>
          <w:numId w:val="17"/>
        </w:numPr>
        <w:pBdr>
          <w:top w:val="nil"/>
          <w:left w:val="nil"/>
          <w:bottom w:val="nil"/>
          <w:right w:val="nil"/>
          <w:between w:val="nil"/>
          <w:bar w:val="nil"/>
        </w:pBdr>
        <w:rPr>
          <w:rFonts w:ascii="Arial" w:hAnsi="Arial"/>
        </w:rPr>
      </w:pPr>
      <w:r>
        <w:rPr>
          <w:rFonts w:ascii="Arial" w:hAnsi="Arial"/>
        </w:rPr>
        <w:t>Submitted fortnightly</w:t>
      </w:r>
      <w:r w:rsidR="00B85BDE">
        <w:rPr>
          <w:rFonts w:ascii="Arial" w:hAnsi="Arial"/>
        </w:rPr>
        <w:t xml:space="preserve"> </w:t>
      </w:r>
    </w:p>
    <w:p w:rsidR="003C3163" w:rsidRDefault="003C3163" w:rsidP="003C3163">
      <w:pPr>
        <w:pBdr>
          <w:top w:val="nil"/>
          <w:left w:val="nil"/>
          <w:bottom w:val="nil"/>
          <w:right w:val="nil"/>
          <w:between w:val="nil"/>
          <w:bar w:val="nil"/>
        </w:pBdr>
        <w:rPr>
          <w:rFonts w:ascii="Arial" w:hAnsi="Arial"/>
        </w:rPr>
      </w:pPr>
    </w:p>
    <w:p w:rsidR="003C3163" w:rsidRDefault="008C015A" w:rsidP="00F0475A">
      <w:pPr>
        <w:pStyle w:val="ListParagraph"/>
        <w:numPr>
          <w:ilvl w:val="0"/>
          <w:numId w:val="16"/>
        </w:numPr>
        <w:pBdr>
          <w:top w:val="nil"/>
          <w:left w:val="nil"/>
          <w:bottom w:val="nil"/>
          <w:right w:val="nil"/>
          <w:between w:val="nil"/>
          <w:bar w:val="nil"/>
        </w:pBdr>
        <w:rPr>
          <w:rFonts w:ascii="Arial" w:hAnsi="Arial"/>
        </w:rPr>
      </w:pPr>
      <w:r>
        <w:rPr>
          <w:rFonts w:ascii="Arial" w:hAnsi="Arial"/>
        </w:rPr>
        <w:t>Noise and Track Keeping Status Reports:</w:t>
      </w:r>
      <w:r w:rsidR="00B85BDE">
        <w:rPr>
          <w:rFonts w:ascii="Arial" w:hAnsi="Arial"/>
        </w:rPr>
        <w:t xml:space="preserve"> </w:t>
      </w:r>
    </w:p>
    <w:p w:rsidR="008C015A" w:rsidRDefault="008C015A" w:rsidP="008C015A">
      <w:pPr>
        <w:pBdr>
          <w:top w:val="nil"/>
          <w:left w:val="nil"/>
          <w:bottom w:val="nil"/>
          <w:right w:val="nil"/>
          <w:between w:val="nil"/>
          <w:bar w:val="nil"/>
        </w:pBdr>
        <w:rPr>
          <w:rFonts w:ascii="Arial" w:hAnsi="Arial"/>
        </w:rPr>
      </w:pPr>
    </w:p>
    <w:p w:rsidR="008C015A" w:rsidRDefault="008C015A" w:rsidP="00F0475A">
      <w:pPr>
        <w:pStyle w:val="ListParagraph"/>
        <w:numPr>
          <w:ilvl w:val="0"/>
          <w:numId w:val="17"/>
        </w:numPr>
        <w:pBdr>
          <w:top w:val="nil"/>
          <w:left w:val="nil"/>
          <w:bottom w:val="nil"/>
          <w:right w:val="nil"/>
          <w:between w:val="nil"/>
          <w:bar w:val="nil"/>
        </w:pBdr>
        <w:rPr>
          <w:rFonts w:ascii="Arial" w:hAnsi="Arial"/>
        </w:rPr>
      </w:pPr>
      <w:r>
        <w:rPr>
          <w:rFonts w:ascii="Arial" w:hAnsi="Arial"/>
        </w:rPr>
        <w:t>Submitted quarterly</w:t>
      </w:r>
    </w:p>
    <w:p w:rsidR="00606DA0" w:rsidRDefault="00606DA0" w:rsidP="00F0475A">
      <w:pPr>
        <w:pStyle w:val="ListParagraph"/>
        <w:numPr>
          <w:ilvl w:val="0"/>
          <w:numId w:val="16"/>
        </w:numPr>
        <w:pBdr>
          <w:top w:val="nil"/>
          <w:left w:val="nil"/>
          <w:bottom w:val="nil"/>
          <w:right w:val="nil"/>
          <w:between w:val="nil"/>
          <w:bar w:val="nil"/>
        </w:pBdr>
        <w:rPr>
          <w:rFonts w:ascii="Arial" w:hAnsi="Arial"/>
        </w:rPr>
      </w:pPr>
      <w:r>
        <w:rPr>
          <w:rFonts w:ascii="Arial" w:hAnsi="Arial"/>
        </w:rPr>
        <w:t>Operational Statistics Report</w:t>
      </w:r>
      <w:r w:rsidR="00CB4A44">
        <w:rPr>
          <w:rFonts w:ascii="Arial" w:hAnsi="Arial"/>
        </w:rPr>
        <w:t>s</w:t>
      </w:r>
      <w:r w:rsidR="00F0475A">
        <w:rPr>
          <w:rFonts w:ascii="Arial" w:hAnsi="Arial"/>
        </w:rPr>
        <w:t>:</w:t>
      </w:r>
    </w:p>
    <w:p w:rsidR="00606DA0" w:rsidRDefault="00606DA0" w:rsidP="00606DA0">
      <w:pPr>
        <w:pBdr>
          <w:top w:val="nil"/>
          <w:left w:val="nil"/>
          <w:bottom w:val="nil"/>
          <w:right w:val="nil"/>
          <w:between w:val="nil"/>
          <w:bar w:val="nil"/>
        </w:pBdr>
        <w:rPr>
          <w:rFonts w:ascii="Arial" w:hAnsi="Arial"/>
        </w:rPr>
      </w:pPr>
    </w:p>
    <w:p w:rsidR="00606DA0" w:rsidRDefault="00606DA0" w:rsidP="00F0475A">
      <w:pPr>
        <w:pStyle w:val="ListParagraph"/>
        <w:numPr>
          <w:ilvl w:val="0"/>
          <w:numId w:val="17"/>
        </w:numPr>
        <w:pBdr>
          <w:top w:val="nil"/>
          <w:left w:val="nil"/>
          <w:bottom w:val="nil"/>
          <w:right w:val="nil"/>
          <w:between w:val="nil"/>
          <w:bar w:val="nil"/>
        </w:pBdr>
        <w:rPr>
          <w:rFonts w:ascii="Arial" w:hAnsi="Arial"/>
        </w:rPr>
      </w:pPr>
      <w:r>
        <w:rPr>
          <w:rFonts w:ascii="Arial" w:hAnsi="Arial"/>
        </w:rPr>
        <w:t>Submitted quarterly</w:t>
      </w:r>
    </w:p>
    <w:p w:rsidR="00CE10E4" w:rsidRDefault="00CE10E4" w:rsidP="00CE10E4">
      <w:pPr>
        <w:pBdr>
          <w:top w:val="nil"/>
          <w:left w:val="nil"/>
          <w:bottom w:val="nil"/>
          <w:right w:val="nil"/>
          <w:between w:val="nil"/>
          <w:bar w:val="nil"/>
        </w:pBdr>
        <w:rPr>
          <w:rFonts w:ascii="Arial" w:hAnsi="Arial"/>
        </w:rPr>
      </w:pPr>
    </w:p>
    <w:p w:rsidR="00CE10E4" w:rsidRPr="00CE10E4" w:rsidRDefault="00CE10E4" w:rsidP="00CE10E4">
      <w:pPr>
        <w:pBdr>
          <w:top w:val="nil"/>
          <w:left w:val="nil"/>
          <w:bottom w:val="nil"/>
          <w:right w:val="nil"/>
          <w:between w:val="nil"/>
          <w:bar w:val="nil"/>
        </w:pBdr>
        <w:rPr>
          <w:rFonts w:ascii="Arial" w:hAnsi="Arial"/>
        </w:rPr>
      </w:pPr>
      <w:r>
        <w:rPr>
          <w:rFonts w:ascii="Arial" w:hAnsi="Arial"/>
        </w:rPr>
        <w:t>These have all been submitted as required during th</w:t>
      </w:r>
      <w:r w:rsidR="00C23327">
        <w:rPr>
          <w:rFonts w:ascii="Arial" w:hAnsi="Arial"/>
        </w:rPr>
        <w:t>is monitoring</w:t>
      </w:r>
      <w:r>
        <w:rPr>
          <w:rFonts w:ascii="Arial" w:hAnsi="Arial"/>
        </w:rPr>
        <w:t xml:space="preserve"> period. </w:t>
      </w:r>
    </w:p>
    <w:p w:rsidR="003C3163" w:rsidRPr="003C3163" w:rsidRDefault="003C3163" w:rsidP="003C3163">
      <w:pPr>
        <w:pBdr>
          <w:top w:val="nil"/>
          <w:left w:val="nil"/>
          <w:bottom w:val="nil"/>
          <w:right w:val="nil"/>
          <w:between w:val="nil"/>
          <w:bar w:val="nil"/>
        </w:pBdr>
        <w:rPr>
          <w:rFonts w:ascii="Arial" w:hAnsi="Arial"/>
        </w:rPr>
      </w:pPr>
    </w:p>
    <w:p w:rsidR="008821C5" w:rsidRDefault="008821C5" w:rsidP="007465BB">
      <w:pPr>
        <w:rPr>
          <w:rFonts w:ascii="Arial" w:hAnsi="Arial"/>
          <w:u w:val="single"/>
        </w:rPr>
      </w:pPr>
      <w:r w:rsidRPr="00FB603C">
        <w:rPr>
          <w:rFonts w:ascii="Arial" w:hAnsi="Arial"/>
          <w:u w:val="single"/>
        </w:rPr>
        <w:t xml:space="preserve">2016 </w:t>
      </w:r>
      <w:r w:rsidR="0070025F">
        <w:rPr>
          <w:rFonts w:ascii="Arial" w:hAnsi="Arial"/>
          <w:u w:val="single"/>
        </w:rPr>
        <w:t xml:space="preserve">Planning Permission - </w:t>
      </w:r>
      <w:r w:rsidRPr="00FB603C">
        <w:rPr>
          <w:rFonts w:ascii="Arial" w:hAnsi="Arial"/>
          <w:u w:val="single"/>
        </w:rPr>
        <w:t>S106 Agreement</w:t>
      </w:r>
      <w:r w:rsidR="0070025F">
        <w:rPr>
          <w:rFonts w:ascii="Arial" w:hAnsi="Arial"/>
          <w:u w:val="single"/>
        </w:rPr>
        <w:t xml:space="preserve"> and Conditions</w:t>
      </w:r>
    </w:p>
    <w:p w:rsidR="00D91FC5" w:rsidRDefault="00D91FC5" w:rsidP="007465BB">
      <w:pPr>
        <w:rPr>
          <w:rFonts w:ascii="Arial" w:hAnsi="Arial"/>
          <w:u w:val="single"/>
        </w:rPr>
      </w:pPr>
    </w:p>
    <w:p w:rsidR="00D91FC5" w:rsidRPr="00D91FC5" w:rsidRDefault="00D91FC5" w:rsidP="007465BB">
      <w:pPr>
        <w:rPr>
          <w:rFonts w:ascii="Arial" w:hAnsi="Arial"/>
        </w:rPr>
      </w:pPr>
      <w:r w:rsidRPr="00D91FC5">
        <w:rPr>
          <w:rFonts w:ascii="Arial" w:hAnsi="Arial"/>
        </w:rPr>
        <w:t>S106 Agreement</w:t>
      </w:r>
      <w:r w:rsidR="00DB52E1">
        <w:rPr>
          <w:rFonts w:ascii="Arial" w:hAnsi="Arial"/>
        </w:rPr>
        <w:t>:</w:t>
      </w:r>
    </w:p>
    <w:p w:rsidR="007465BB" w:rsidRPr="00FB603C" w:rsidRDefault="007465BB" w:rsidP="00D21936">
      <w:pPr>
        <w:rPr>
          <w:rFonts w:ascii="Arial" w:hAnsi="Arial"/>
        </w:rPr>
      </w:pPr>
    </w:p>
    <w:p w:rsidR="00CD4CC6" w:rsidRPr="00D21936" w:rsidRDefault="007465BB" w:rsidP="00DB52E1">
      <w:pPr>
        <w:rPr>
          <w:rFonts w:ascii="Arial" w:hAnsi="Arial"/>
        </w:rPr>
      </w:pPr>
      <w:r w:rsidRPr="00DB52E1">
        <w:rPr>
          <w:rFonts w:ascii="Arial" w:hAnsi="Arial"/>
        </w:rPr>
        <w:t xml:space="preserve">A (small) number of provisions of the 2016 </w:t>
      </w:r>
      <w:r w:rsidR="00CB4A44" w:rsidRPr="00DB52E1">
        <w:rPr>
          <w:rFonts w:ascii="Arial" w:hAnsi="Arial"/>
        </w:rPr>
        <w:t xml:space="preserve">S106 Agreement </w:t>
      </w:r>
      <w:r w:rsidR="00D91FC5" w:rsidRPr="00DB52E1">
        <w:rPr>
          <w:rFonts w:ascii="Arial" w:hAnsi="Arial"/>
        </w:rPr>
        <w:t>came into force on</w:t>
      </w:r>
      <w:r w:rsidRPr="00DB52E1">
        <w:rPr>
          <w:rFonts w:ascii="Arial" w:hAnsi="Arial"/>
        </w:rPr>
        <w:t xml:space="preserve"> the grant of planning permission on 26</w:t>
      </w:r>
      <w:r w:rsidRPr="00DB52E1">
        <w:rPr>
          <w:rFonts w:ascii="Arial" w:hAnsi="Arial"/>
          <w:vertAlign w:val="superscript"/>
        </w:rPr>
        <w:t>th</w:t>
      </w:r>
      <w:r w:rsidRPr="00DB52E1">
        <w:rPr>
          <w:rFonts w:ascii="Arial" w:hAnsi="Arial"/>
        </w:rPr>
        <w:t xml:space="preserve"> July 2016</w:t>
      </w:r>
      <w:r w:rsidR="006A27B0" w:rsidRPr="00DB52E1">
        <w:rPr>
          <w:rFonts w:ascii="Arial" w:hAnsi="Arial"/>
        </w:rPr>
        <w:t>.</w:t>
      </w:r>
      <w:r w:rsidR="00AB662D" w:rsidRPr="00DB52E1">
        <w:rPr>
          <w:rFonts w:ascii="Arial" w:hAnsi="Arial"/>
        </w:rPr>
        <w:t xml:space="preserve"> </w:t>
      </w:r>
      <w:r w:rsidR="00DB52E1">
        <w:rPr>
          <w:rFonts w:ascii="Arial" w:hAnsi="Arial"/>
        </w:rPr>
        <w:t xml:space="preserve">No submissions were required to be made by the Airport in this monitoring period. </w:t>
      </w:r>
    </w:p>
    <w:p w:rsidR="006A27B0" w:rsidRDefault="006A27B0" w:rsidP="002A2397">
      <w:pPr>
        <w:pBdr>
          <w:top w:val="nil"/>
          <w:left w:val="nil"/>
          <w:bottom w:val="nil"/>
          <w:right w:val="nil"/>
          <w:between w:val="nil"/>
          <w:bar w:val="nil"/>
        </w:pBdr>
        <w:rPr>
          <w:rFonts w:ascii="Arial" w:eastAsia="Arial" w:hAnsi="Arial" w:cs="Arial"/>
        </w:rPr>
      </w:pPr>
    </w:p>
    <w:p w:rsidR="00D91FC5" w:rsidRPr="00D91FC5" w:rsidRDefault="00D91FC5" w:rsidP="00D91FC5">
      <w:pPr>
        <w:pBdr>
          <w:top w:val="nil"/>
          <w:left w:val="nil"/>
          <w:bottom w:val="nil"/>
          <w:right w:val="nil"/>
          <w:between w:val="nil"/>
          <w:bar w:val="nil"/>
        </w:pBdr>
        <w:rPr>
          <w:rFonts w:ascii="Arial" w:eastAsia="Arial" w:hAnsi="Arial" w:cs="Arial"/>
        </w:rPr>
      </w:pPr>
      <w:r>
        <w:rPr>
          <w:rFonts w:ascii="Arial" w:eastAsia="Arial" w:hAnsi="Arial" w:cs="Arial"/>
        </w:rPr>
        <w:t>Conditions</w:t>
      </w:r>
      <w:r w:rsidR="00DB52E1">
        <w:rPr>
          <w:rFonts w:ascii="Arial" w:eastAsia="Arial" w:hAnsi="Arial" w:cs="Arial"/>
        </w:rPr>
        <w:t>:</w:t>
      </w:r>
    </w:p>
    <w:p w:rsidR="00D91FC5" w:rsidRDefault="00D91FC5" w:rsidP="00D91FC5">
      <w:pPr>
        <w:pBdr>
          <w:top w:val="nil"/>
          <w:left w:val="nil"/>
          <w:bottom w:val="nil"/>
          <w:right w:val="nil"/>
          <w:between w:val="nil"/>
          <w:bar w:val="nil"/>
        </w:pBdr>
        <w:rPr>
          <w:rFonts w:ascii="Arial" w:eastAsia="Arial" w:hAnsi="Arial" w:cs="Arial"/>
        </w:rPr>
      </w:pPr>
    </w:p>
    <w:p w:rsidR="00D91FC5" w:rsidRPr="00F0475A" w:rsidRDefault="00D91FC5" w:rsidP="00F0475A">
      <w:pPr>
        <w:pStyle w:val="ListParagraph"/>
        <w:numPr>
          <w:ilvl w:val="0"/>
          <w:numId w:val="23"/>
        </w:numPr>
        <w:pBdr>
          <w:top w:val="nil"/>
          <w:left w:val="nil"/>
          <w:bottom w:val="nil"/>
          <w:right w:val="nil"/>
          <w:between w:val="nil"/>
          <w:bar w:val="nil"/>
        </w:pBdr>
        <w:rPr>
          <w:rFonts w:ascii="Arial" w:eastAsia="Arial" w:hAnsi="Arial" w:cs="Arial"/>
        </w:rPr>
      </w:pPr>
      <w:r w:rsidRPr="00F0475A">
        <w:rPr>
          <w:rFonts w:ascii="Arial" w:eastAsia="Arial" w:hAnsi="Arial" w:cs="Arial"/>
        </w:rPr>
        <w:t xml:space="preserve">Prior to the start of construction work on CADP1, 43 planning conditions require either written approval or formal acknowledgement from the Council. During this </w:t>
      </w:r>
      <w:r w:rsidR="00C70F40">
        <w:rPr>
          <w:rFonts w:ascii="Arial" w:eastAsia="Arial" w:hAnsi="Arial" w:cs="Arial"/>
        </w:rPr>
        <w:t xml:space="preserve">monitoring </w:t>
      </w:r>
      <w:r w:rsidRPr="00F0475A">
        <w:rPr>
          <w:rFonts w:ascii="Arial" w:eastAsia="Arial" w:hAnsi="Arial" w:cs="Arial"/>
        </w:rPr>
        <w:t xml:space="preserve">period </w:t>
      </w:r>
      <w:r w:rsidR="00C70F40">
        <w:rPr>
          <w:rFonts w:ascii="Arial" w:eastAsia="Arial" w:hAnsi="Arial" w:cs="Arial"/>
        </w:rPr>
        <w:t xml:space="preserve">all outstanding pre-commencement planning condition requirements </w:t>
      </w:r>
      <w:r w:rsidRPr="00F0475A">
        <w:rPr>
          <w:rFonts w:ascii="Arial" w:eastAsia="Arial" w:hAnsi="Arial" w:cs="Arial"/>
        </w:rPr>
        <w:t xml:space="preserve">have been </w:t>
      </w:r>
      <w:r w:rsidR="00C70F40">
        <w:rPr>
          <w:rFonts w:ascii="Arial" w:eastAsia="Arial" w:hAnsi="Arial" w:cs="Arial"/>
        </w:rPr>
        <w:t xml:space="preserve">met by the Airport. </w:t>
      </w:r>
      <w:r w:rsidRPr="00F0475A">
        <w:rPr>
          <w:rFonts w:ascii="Arial" w:eastAsia="Arial" w:hAnsi="Arial" w:cs="Arial"/>
        </w:rPr>
        <w:t xml:space="preserve">  </w:t>
      </w:r>
    </w:p>
    <w:p w:rsidR="00FF45C4" w:rsidRDefault="00FF45C4" w:rsidP="00D91FC5">
      <w:pPr>
        <w:pBdr>
          <w:top w:val="nil"/>
          <w:left w:val="nil"/>
          <w:bottom w:val="nil"/>
          <w:right w:val="nil"/>
          <w:between w:val="nil"/>
          <w:bar w:val="nil"/>
        </w:pBdr>
        <w:rPr>
          <w:rFonts w:ascii="Arial" w:eastAsia="Arial" w:hAnsi="Arial" w:cs="Arial"/>
        </w:rPr>
      </w:pPr>
    </w:p>
    <w:p w:rsidR="00FF45C4" w:rsidRDefault="00C70F40" w:rsidP="00D91FC5">
      <w:pPr>
        <w:pBdr>
          <w:top w:val="nil"/>
          <w:left w:val="nil"/>
          <w:bottom w:val="nil"/>
          <w:right w:val="nil"/>
          <w:between w:val="nil"/>
          <w:bar w:val="nil"/>
        </w:pBdr>
        <w:rPr>
          <w:rFonts w:ascii="Arial" w:eastAsia="Arial" w:hAnsi="Arial" w:cs="Arial"/>
        </w:rPr>
      </w:pPr>
      <w:r>
        <w:rPr>
          <w:rFonts w:ascii="Arial" w:eastAsia="Arial" w:hAnsi="Arial" w:cs="Arial"/>
        </w:rPr>
        <w:t xml:space="preserve">2)  </w:t>
      </w:r>
      <w:r w:rsidR="00FF45C4">
        <w:rPr>
          <w:rFonts w:ascii="Arial" w:eastAsia="Arial" w:hAnsi="Arial" w:cs="Arial"/>
        </w:rPr>
        <w:t xml:space="preserve">Aircraft Noise Categorisation Scheme (Condition 18): </w:t>
      </w:r>
    </w:p>
    <w:p w:rsidR="00FF45C4" w:rsidRDefault="00FF45C4" w:rsidP="00D91FC5">
      <w:pPr>
        <w:pBdr>
          <w:top w:val="nil"/>
          <w:left w:val="nil"/>
          <w:bottom w:val="nil"/>
          <w:right w:val="nil"/>
          <w:between w:val="nil"/>
          <w:bar w:val="nil"/>
        </w:pBdr>
        <w:rPr>
          <w:rFonts w:ascii="Arial" w:eastAsia="Arial" w:hAnsi="Arial" w:cs="Arial"/>
        </w:rPr>
      </w:pPr>
    </w:p>
    <w:p w:rsidR="00FF45C4" w:rsidRDefault="00FF45C4" w:rsidP="00C143F9">
      <w:pPr>
        <w:pStyle w:val="ListParagraph"/>
        <w:numPr>
          <w:ilvl w:val="0"/>
          <w:numId w:val="20"/>
        </w:numPr>
        <w:pBdr>
          <w:top w:val="nil"/>
          <w:left w:val="nil"/>
          <w:bottom w:val="nil"/>
          <w:right w:val="nil"/>
          <w:between w:val="nil"/>
          <w:bar w:val="nil"/>
        </w:pBdr>
        <w:ind w:left="641" w:hanging="357"/>
        <w:rPr>
          <w:rFonts w:ascii="Arial" w:eastAsia="Arial" w:hAnsi="Arial" w:cs="Arial"/>
        </w:rPr>
      </w:pPr>
      <w:r w:rsidRPr="00C143F9">
        <w:rPr>
          <w:rFonts w:ascii="Arial" w:eastAsia="Arial" w:hAnsi="Arial" w:cs="Arial"/>
        </w:rPr>
        <w:t>See 2009 Planning Permission section above.</w:t>
      </w:r>
      <w:r w:rsidR="00C70F40" w:rsidRPr="00C143F9">
        <w:rPr>
          <w:rFonts w:ascii="Arial" w:eastAsia="Arial" w:hAnsi="Arial" w:cs="Arial"/>
        </w:rPr>
        <w:t xml:space="preserve"> </w:t>
      </w:r>
    </w:p>
    <w:p w:rsidR="008751E2" w:rsidRDefault="008751E2" w:rsidP="008751E2">
      <w:pPr>
        <w:pBdr>
          <w:top w:val="nil"/>
          <w:left w:val="nil"/>
          <w:bottom w:val="nil"/>
          <w:right w:val="nil"/>
          <w:between w:val="nil"/>
          <w:bar w:val="nil"/>
        </w:pBdr>
        <w:rPr>
          <w:rFonts w:ascii="Arial" w:eastAsia="Arial" w:hAnsi="Arial" w:cs="Arial"/>
        </w:rPr>
      </w:pPr>
    </w:p>
    <w:p w:rsidR="008751E2" w:rsidRDefault="008751E2" w:rsidP="008751E2">
      <w:pPr>
        <w:pBdr>
          <w:top w:val="nil"/>
          <w:left w:val="nil"/>
          <w:bottom w:val="nil"/>
          <w:right w:val="nil"/>
          <w:between w:val="nil"/>
          <w:bar w:val="nil"/>
        </w:pBdr>
        <w:rPr>
          <w:rFonts w:ascii="Arial" w:eastAsia="Arial" w:hAnsi="Arial" w:cs="Arial"/>
        </w:rPr>
      </w:pPr>
    </w:p>
    <w:p w:rsidR="007068B6" w:rsidRDefault="003676E1" w:rsidP="00842E14">
      <w:pPr>
        <w:pBdr>
          <w:top w:val="nil"/>
          <w:left w:val="nil"/>
          <w:bottom w:val="nil"/>
          <w:right w:val="nil"/>
          <w:between w:val="nil"/>
          <w:bar w:val="nil"/>
        </w:pBdr>
        <w:rPr>
          <w:rFonts w:ascii="Arial" w:hAnsi="Arial" w:cs="Arial"/>
          <w:b/>
          <w:u w:val="single"/>
        </w:rPr>
      </w:pPr>
      <w:r w:rsidRPr="003676E1">
        <w:rPr>
          <w:rFonts w:ascii="Arial" w:hAnsi="Arial" w:cs="Arial"/>
          <w:b/>
          <w:u w:val="single"/>
        </w:rPr>
        <w:lastRenderedPageBreak/>
        <w:t>Issues of Non-Compliance</w:t>
      </w:r>
    </w:p>
    <w:p w:rsidR="009C3A49" w:rsidRDefault="009C3A49" w:rsidP="003676E1">
      <w:pPr>
        <w:rPr>
          <w:rFonts w:ascii="Arial" w:hAnsi="Arial" w:cs="Arial"/>
          <w:b/>
          <w:u w:val="single"/>
        </w:rPr>
      </w:pPr>
    </w:p>
    <w:p w:rsidR="009C3A49" w:rsidRDefault="009C3A49" w:rsidP="003676E1">
      <w:pPr>
        <w:rPr>
          <w:rFonts w:ascii="Arial" w:hAnsi="Arial" w:cs="Arial"/>
          <w:u w:val="single"/>
        </w:rPr>
      </w:pPr>
      <w:r w:rsidRPr="009C3A49">
        <w:rPr>
          <w:rFonts w:ascii="Arial" w:hAnsi="Arial" w:cs="Arial"/>
          <w:u w:val="single"/>
        </w:rPr>
        <w:t>2009 Planning Permission</w:t>
      </w:r>
    </w:p>
    <w:p w:rsidR="00B1669E" w:rsidRDefault="00B1669E" w:rsidP="003676E1">
      <w:pPr>
        <w:rPr>
          <w:rFonts w:ascii="Arial" w:hAnsi="Arial" w:cs="Arial"/>
          <w:u w:val="single"/>
        </w:rPr>
      </w:pPr>
    </w:p>
    <w:p w:rsidR="00B1669E" w:rsidRDefault="005E4E68" w:rsidP="002B1D87">
      <w:pPr>
        <w:pStyle w:val="ListParagraph"/>
        <w:numPr>
          <w:ilvl w:val="0"/>
          <w:numId w:val="24"/>
        </w:numPr>
        <w:rPr>
          <w:rFonts w:ascii="Arial" w:hAnsi="Arial" w:cs="Arial"/>
        </w:rPr>
      </w:pPr>
      <w:r>
        <w:rPr>
          <w:rFonts w:ascii="Arial" w:hAnsi="Arial" w:cs="Arial"/>
        </w:rPr>
        <w:t>Closure of</w:t>
      </w:r>
      <w:r w:rsidR="00B1669E" w:rsidRPr="002B1D87">
        <w:rPr>
          <w:rFonts w:ascii="Arial" w:hAnsi="Arial" w:cs="Arial"/>
        </w:rPr>
        <w:t xml:space="preserve"> Breach</w:t>
      </w:r>
      <w:r w:rsidR="00457493" w:rsidRPr="002B1D87">
        <w:rPr>
          <w:rFonts w:ascii="Arial" w:hAnsi="Arial" w:cs="Arial"/>
        </w:rPr>
        <w:t>:</w:t>
      </w:r>
      <w:r>
        <w:rPr>
          <w:rFonts w:ascii="Arial" w:hAnsi="Arial" w:cs="Arial"/>
        </w:rPr>
        <w:t xml:space="preserve"> </w:t>
      </w:r>
    </w:p>
    <w:p w:rsidR="00F90F19" w:rsidRDefault="00F90F19" w:rsidP="00F90F19">
      <w:pPr>
        <w:rPr>
          <w:rFonts w:ascii="Arial" w:hAnsi="Arial" w:cs="Arial"/>
        </w:rPr>
      </w:pPr>
    </w:p>
    <w:p w:rsidR="00F90F19" w:rsidRPr="00F90F19" w:rsidRDefault="00F90F19" w:rsidP="00F5318E">
      <w:pPr>
        <w:tabs>
          <w:tab w:val="left" w:pos="142"/>
        </w:tabs>
        <w:autoSpaceDE w:val="0"/>
        <w:autoSpaceDN w:val="0"/>
        <w:spacing w:line="280" w:lineRule="exact"/>
        <w:ind w:left="360" w:right="142"/>
        <w:contextualSpacing/>
        <w:rPr>
          <w:rFonts w:ascii="Arial" w:hAnsi="Arial" w:cs="Arial"/>
          <w:lang w:eastAsia="en-US"/>
        </w:rPr>
      </w:pPr>
      <w:r w:rsidRPr="00F90F19">
        <w:rPr>
          <w:rFonts w:ascii="Arial" w:hAnsi="Arial" w:cs="Arial"/>
          <w:lang w:eastAsia="en-US"/>
        </w:rPr>
        <w:t>On 9</w:t>
      </w:r>
      <w:r w:rsidRPr="00F90F19">
        <w:rPr>
          <w:rFonts w:ascii="Arial" w:hAnsi="Arial" w:cs="Arial"/>
          <w:vertAlign w:val="superscript"/>
          <w:lang w:eastAsia="en-US"/>
        </w:rPr>
        <w:t>th</w:t>
      </w:r>
      <w:r w:rsidRPr="00F90F19">
        <w:rPr>
          <w:rFonts w:ascii="Arial" w:hAnsi="Arial" w:cs="Arial"/>
          <w:lang w:eastAsia="en-US"/>
        </w:rPr>
        <w:t xml:space="preserve"> May 2017 the Airport formally notified the Council of this instance of non-compliance. The aircraft, on average over the calendar year 2016, was recorded as having noise levels over the permitted maximum for Category ‘A’ aircraft. The Council’s formal assessment found that there was a low level of harm; noted actions by LCA to achieve compliance; approved a course of action to try to avoid recurrence; and confirmed to LCA on 31</w:t>
      </w:r>
      <w:r w:rsidRPr="00F90F19">
        <w:rPr>
          <w:rFonts w:ascii="Arial" w:hAnsi="Arial" w:cs="Arial"/>
          <w:vertAlign w:val="superscript"/>
          <w:lang w:eastAsia="en-US"/>
        </w:rPr>
        <w:t>st</w:t>
      </w:r>
      <w:r w:rsidRPr="00F90F19">
        <w:rPr>
          <w:rFonts w:ascii="Arial" w:hAnsi="Arial" w:cs="Arial"/>
          <w:lang w:eastAsia="en-US"/>
        </w:rPr>
        <w:t xml:space="preserve"> August 2017 that compliance had been achieved and the case closed. </w:t>
      </w:r>
    </w:p>
    <w:p w:rsidR="00F90F19" w:rsidRPr="00F90F19" w:rsidRDefault="00F90F19" w:rsidP="00F90F19">
      <w:pPr>
        <w:rPr>
          <w:rFonts w:ascii="Arial" w:hAnsi="Arial" w:cs="Arial"/>
        </w:rPr>
      </w:pPr>
    </w:p>
    <w:p w:rsidR="0088100B" w:rsidRPr="002B1D87" w:rsidRDefault="00B1669E" w:rsidP="002B1D87">
      <w:pPr>
        <w:pStyle w:val="ListParagraph"/>
        <w:numPr>
          <w:ilvl w:val="0"/>
          <w:numId w:val="24"/>
        </w:numPr>
        <w:rPr>
          <w:rFonts w:ascii="Arial" w:hAnsi="Arial" w:cs="Arial"/>
        </w:rPr>
      </w:pPr>
      <w:r w:rsidRPr="002B1D87">
        <w:rPr>
          <w:rFonts w:ascii="Arial" w:hAnsi="Arial" w:cs="Arial"/>
        </w:rPr>
        <w:t>Existing Breaches</w:t>
      </w:r>
      <w:r w:rsidR="00656599">
        <w:rPr>
          <w:rFonts w:ascii="Arial" w:hAnsi="Arial" w:cs="Arial"/>
        </w:rPr>
        <w:t>:</w:t>
      </w:r>
      <w:r w:rsidRPr="002B1D87">
        <w:rPr>
          <w:rFonts w:ascii="Arial" w:hAnsi="Arial" w:cs="Arial"/>
        </w:rPr>
        <w:t xml:space="preserve">  </w:t>
      </w:r>
      <w:r w:rsidR="00CE10E4" w:rsidRPr="002B1D87">
        <w:rPr>
          <w:rFonts w:ascii="Arial" w:hAnsi="Arial" w:cs="Arial"/>
        </w:rPr>
        <w:t xml:space="preserve"> </w:t>
      </w:r>
    </w:p>
    <w:p w:rsidR="00CE10E4" w:rsidRDefault="00CE10E4" w:rsidP="003676E1">
      <w:pPr>
        <w:rPr>
          <w:rFonts w:ascii="Arial" w:hAnsi="Arial" w:cs="Arial"/>
        </w:rPr>
      </w:pPr>
    </w:p>
    <w:p w:rsidR="0088100B" w:rsidRPr="00F5318E" w:rsidRDefault="00B1669E" w:rsidP="00F5318E">
      <w:pPr>
        <w:ind w:left="360"/>
        <w:rPr>
          <w:rFonts w:ascii="Arial" w:hAnsi="Arial" w:cs="Arial"/>
          <w:lang w:eastAsia="en-US"/>
        </w:rPr>
      </w:pPr>
      <w:r w:rsidRPr="00F5318E">
        <w:rPr>
          <w:rFonts w:ascii="Arial" w:hAnsi="Arial" w:cs="Arial"/>
        </w:rPr>
        <w:t>T</w:t>
      </w:r>
      <w:r w:rsidR="00CE10E4" w:rsidRPr="00F5318E">
        <w:rPr>
          <w:rFonts w:ascii="Arial" w:hAnsi="Arial" w:cs="Arial"/>
        </w:rPr>
        <w:t>here are a number</w:t>
      </w:r>
      <w:r w:rsidRPr="00F5318E">
        <w:rPr>
          <w:rFonts w:ascii="Arial" w:hAnsi="Arial" w:cs="Arial"/>
        </w:rPr>
        <w:t xml:space="preserve"> of breaches</w:t>
      </w:r>
      <w:r w:rsidR="00CE10E4" w:rsidRPr="00F5318E">
        <w:rPr>
          <w:rFonts w:ascii="Arial" w:hAnsi="Arial" w:cs="Arial"/>
        </w:rPr>
        <w:t xml:space="preserve"> recorded in earlier</w:t>
      </w:r>
      <w:r w:rsidR="00C23327" w:rsidRPr="00F5318E">
        <w:rPr>
          <w:rFonts w:ascii="Arial" w:hAnsi="Arial" w:cs="Arial"/>
        </w:rPr>
        <w:t xml:space="preserve"> monitoring</w:t>
      </w:r>
      <w:r w:rsidR="00CE10E4" w:rsidRPr="00F5318E">
        <w:rPr>
          <w:rFonts w:ascii="Arial" w:hAnsi="Arial" w:cs="Arial"/>
        </w:rPr>
        <w:t xml:space="preserve"> periods where compliance is in progress, but not yet complete. </w:t>
      </w:r>
      <w:r w:rsidR="005E4E68" w:rsidRPr="00F5318E">
        <w:rPr>
          <w:rFonts w:ascii="Arial" w:hAnsi="Arial" w:cs="Arial"/>
        </w:rPr>
        <w:t>Aside from the vent design, which is an improvement to the current specification, t</w:t>
      </w:r>
      <w:r w:rsidR="00CE10E4" w:rsidRPr="00F5318E">
        <w:rPr>
          <w:rFonts w:ascii="Arial" w:hAnsi="Arial" w:cs="Arial"/>
        </w:rPr>
        <w:t xml:space="preserve">hese have all been </w:t>
      </w:r>
      <w:r w:rsidR="00D634A0" w:rsidRPr="00F5318E">
        <w:rPr>
          <w:rFonts w:ascii="Arial" w:hAnsi="Arial" w:cs="Arial"/>
          <w:lang w:eastAsia="en-US"/>
        </w:rPr>
        <w:t>assessed by the Council as minor, causing a low level of harm, and have an agreed course of action in place in order to achieve compliance.</w:t>
      </w:r>
      <w:r w:rsidR="005E4E68" w:rsidRPr="00F5318E">
        <w:rPr>
          <w:rFonts w:ascii="Arial" w:hAnsi="Arial" w:cs="Arial"/>
          <w:lang w:eastAsia="en-US"/>
        </w:rPr>
        <w:t xml:space="preserve"> </w:t>
      </w:r>
    </w:p>
    <w:p w:rsidR="00CE10E4" w:rsidRDefault="00CE10E4" w:rsidP="00CE10E4">
      <w:pPr>
        <w:rPr>
          <w:rFonts w:ascii="Arial" w:hAnsi="Arial" w:cs="Arial"/>
          <w:lang w:eastAsia="en-US"/>
        </w:rPr>
      </w:pPr>
    </w:p>
    <w:p w:rsidR="00D634A0" w:rsidRPr="00E17ED9" w:rsidRDefault="00D634A0" w:rsidP="00F5318E">
      <w:pPr>
        <w:pStyle w:val="ListParagraph"/>
        <w:numPr>
          <w:ilvl w:val="0"/>
          <w:numId w:val="28"/>
        </w:numPr>
        <w:pBdr>
          <w:top w:val="nil"/>
          <w:left w:val="nil"/>
          <w:bottom w:val="nil"/>
          <w:right w:val="nil"/>
          <w:between w:val="nil"/>
          <w:bar w:val="nil"/>
        </w:pBdr>
        <w:tabs>
          <w:tab w:val="left" w:pos="142"/>
        </w:tabs>
        <w:spacing w:line="280" w:lineRule="exact"/>
        <w:ind w:left="697" w:right="142" w:hanging="357"/>
        <w:rPr>
          <w:rFonts w:ascii="Arial" w:eastAsia="Arial" w:hAnsi="Arial" w:cs="Arial"/>
        </w:rPr>
      </w:pPr>
      <w:r w:rsidRPr="00B1669E">
        <w:rPr>
          <w:rFonts w:ascii="Arial" w:hAnsi="Arial"/>
        </w:rPr>
        <w:t>AVRO RJ</w:t>
      </w:r>
      <w:r w:rsidR="003E2FD2">
        <w:rPr>
          <w:rFonts w:ascii="Arial" w:hAnsi="Arial"/>
        </w:rPr>
        <w:t xml:space="preserve"> </w:t>
      </w:r>
      <w:r w:rsidRPr="00B1669E">
        <w:rPr>
          <w:rFonts w:ascii="Arial" w:hAnsi="Arial"/>
        </w:rPr>
        <w:t xml:space="preserve">100 aircraft – noise levels in excess of Category </w:t>
      </w:r>
      <w:r w:rsidR="00CB5B99">
        <w:rPr>
          <w:rFonts w:ascii="Arial" w:hAnsi="Arial"/>
        </w:rPr>
        <w:t>‘</w:t>
      </w:r>
      <w:r w:rsidRPr="00B1669E">
        <w:rPr>
          <w:rFonts w:ascii="Arial" w:hAnsi="Arial"/>
        </w:rPr>
        <w:t>A</w:t>
      </w:r>
      <w:r w:rsidR="00CB5B99">
        <w:rPr>
          <w:rFonts w:ascii="Arial" w:hAnsi="Arial"/>
        </w:rPr>
        <w:t>’</w:t>
      </w:r>
      <w:r w:rsidRPr="00B1669E">
        <w:rPr>
          <w:rFonts w:ascii="Arial" w:hAnsi="Arial"/>
        </w:rPr>
        <w:t xml:space="preserve"> designation (Planning Condition 7; S106 Agreement: </w:t>
      </w:r>
      <w:r w:rsidR="00E17ED9">
        <w:rPr>
          <w:rFonts w:ascii="Arial" w:hAnsi="Arial"/>
        </w:rPr>
        <w:t>Ninth</w:t>
      </w:r>
      <w:r w:rsidRPr="00B1669E">
        <w:rPr>
          <w:rFonts w:ascii="Arial" w:hAnsi="Arial"/>
        </w:rPr>
        <w:t xml:space="preserve"> Schedule</w:t>
      </w:r>
      <w:r w:rsidR="00E17ED9">
        <w:rPr>
          <w:rFonts w:ascii="Arial" w:hAnsi="Arial"/>
        </w:rPr>
        <w:t>, Part 1,</w:t>
      </w:r>
      <w:r w:rsidRPr="00B1669E">
        <w:rPr>
          <w:rFonts w:ascii="Arial" w:hAnsi="Arial"/>
        </w:rPr>
        <w:t xml:space="preserve"> Paragraph </w:t>
      </w:r>
      <w:r w:rsidR="00E17ED9">
        <w:rPr>
          <w:rFonts w:ascii="Arial" w:hAnsi="Arial"/>
        </w:rPr>
        <w:t>2</w:t>
      </w:r>
      <w:r w:rsidRPr="00B1669E">
        <w:rPr>
          <w:rFonts w:ascii="Arial" w:hAnsi="Arial"/>
        </w:rPr>
        <w:t>)</w:t>
      </w:r>
      <w:r w:rsidR="009E1304" w:rsidRPr="00B1669E">
        <w:rPr>
          <w:rFonts w:ascii="Arial" w:hAnsi="Arial"/>
        </w:rPr>
        <w:t>.</w:t>
      </w:r>
    </w:p>
    <w:p w:rsidR="00E17ED9" w:rsidRPr="00E17ED9" w:rsidRDefault="00E17ED9" w:rsidP="002B1D87">
      <w:pPr>
        <w:pBdr>
          <w:top w:val="nil"/>
          <w:left w:val="nil"/>
          <w:bottom w:val="nil"/>
          <w:right w:val="nil"/>
          <w:between w:val="nil"/>
          <w:bar w:val="nil"/>
        </w:pBdr>
        <w:tabs>
          <w:tab w:val="left" w:pos="142"/>
        </w:tabs>
        <w:spacing w:line="280" w:lineRule="exact"/>
        <w:ind w:left="1080" w:right="140"/>
        <w:rPr>
          <w:rFonts w:ascii="Arial" w:eastAsia="Arial" w:hAnsi="Arial" w:cs="Arial"/>
        </w:rPr>
      </w:pPr>
    </w:p>
    <w:p w:rsidR="00D634A0" w:rsidRPr="002B1D87" w:rsidRDefault="00D634A0" w:rsidP="00F5318E">
      <w:pPr>
        <w:tabs>
          <w:tab w:val="left" w:pos="142"/>
        </w:tabs>
        <w:spacing w:line="280" w:lineRule="exact"/>
        <w:ind w:left="720"/>
        <w:rPr>
          <w:rFonts w:ascii="Arial" w:eastAsia="Arial" w:hAnsi="Arial" w:cs="Arial"/>
        </w:rPr>
      </w:pPr>
      <w:r w:rsidRPr="002B1D87">
        <w:rPr>
          <w:rFonts w:ascii="Arial" w:hAnsi="Arial"/>
        </w:rPr>
        <w:t>The number of aircraft operating and the number of</w:t>
      </w:r>
      <w:r w:rsidR="0009301A" w:rsidRPr="002B1D87">
        <w:rPr>
          <w:rFonts w:ascii="Arial" w:hAnsi="Arial"/>
        </w:rPr>
        <w:t xml:space="preserve"> </w:t>
      </w:r>
      <w:r w:rsidRPr="002B1D87">
        <w:rPr>
          <w:rFonts w:ascii="Arial" w:hAnsi="Arial"/>
        </w:rPr>
        <w:t xml:space="preserve">flights </w:t>
      </w:r>
      <w:r w:rsidR="00C66EDC">
        <w:rPr>
          <w:rFonts w:ascii="Arial" w:hAnsi="Arial"/>
        </w:rPr>
        <w:t>were</w:t>
      </w:r>
      <w:r w:rsidR="0009301A" w:rsidRPr="002B1D87">
        <w:rPr>
          <w:rFonts w:ascii="Arial" w:hAnsi="Arial"/>
        </w:rPr>
        <w:t xml:space="preserve"> </w:t>
      </w:r>
      <w:r w:rsidRPr="002B1D87">
        <w:rPr>
          <w:rFonts w:ascii="Arial" w:hAnsi="Arial"/>
        </w:rPr>
        <w:t xml:space="preserve">reduced; the noise levels of the remaining aircraft </w:t>
      </w:r>
      <w:r w:rsidR="00C66EDC">
        <w:rPr>
          <w:rFonts w:ascii="Arial" w:hAnsi="Arial"/>
        </w:rPr>
        <w:t>were</w:t>
      </w:r>
      <w:r w:rsidRPr="002B1D87">
        <w:rPr>
          <w:rFonts w:ascii="Arial" w:hAnsi="Arial"/>
        </w:rPr>
        <w:t xml:space="preserve"> reduced;</w:t>
      </w:r>
      <w:r w:rsidR="00CB4A44" w:rsidRPr="002B1D87">
        <w:rPr>
          <w:rFonts w:ascii="Arial" w:hAnsi="Arial"/>
        </w:rPr>
        <w:t xml:space="preserve"> </w:t>
      </w:r>
      <w:r w:rsidR="00375FC8" w:rsidRPr="002B1D87">
        <w:rPr>
          <w:rFonts w:ascii="Arial" w:hAnsi="Arial"/>
        </w:rPr>
        <w:t>C</w:t>
      </w:r>
      <w:r w:rsidR="000A08A7" w:rsidRPr="002B1D87">
        <w:rPr>
          <w:rFonts w:ascii="Arial" w:hAnsi="Arial"/>
        </w:rPr>
        <w:t xml:space="preserve">ondition </w:t>
      </w:r>
      <w:r w:rsidR="00375FC8" w:rsidRPr="002B1D87">
        <w:rPr>
          <w:rFonts w:ascii="Arial" w:hAnsi="Arial"/>
        </w:rPr>
        <w:t xml:space="preserve">15 </w:t>
      </w:r>
      <w:r w:rsidR="003E2FD2" w:rsidRPr="002B1D87">
        <w:rPr>
          <w:rFonts w:ascii="Arial" w:hAnsi="Arial"/>
        </w:rPr>
        <w:t xml:space="preserve">(not yet in force) </w:t>
      </w:r>
      <w:r w:rsidR="000A08A7" w:rsidRPr="002B1D87">
        <w:rPr>
          <w:rFonts w:ascii="Arial" w:hAnsi="Arial"/>
        </w:rPr>
        <w:t xml:space="preserve">attached to the 2016 Planning </w:t>
      </w:r>
      <w:r w:rsidR="00375FC8" w:rsidRPr="002B1D87">
        <w:rPr>
          <w:rFonts w:ascii="Arial" w:hAnsi="Arial"/>
        </w:rPr>
        <w:t>Permission requires that the RJ100 ceases to operate from the Airport from 31</w:t>
      </w:r>
      <w:r w:rsidR="00375FC8" w:rsidRPr="002B1D87">
        <w:rPr>
          <w:rFonts w:ascii="Arial" w:hAnsi="Arial"/>
          <w:vertAlign w:val="superscript"/>
        </w:rPr>
        <w:t>st</w:t>
      </w:r>
      <w:r w:rsidR="00375FC8" w:rsidRPr="002B1D87">
        <w:rPr>
          <w:rFonts w:ascii="Arial" w:hAnsi="Arial"/>
        </w:rPr>
        <w:t xml:space="preserve"> March 2017</w:t>
      </w:r>
      <w:r w:rsidR="00C0703C">
        <w:rPr>
          <w:rFonts w:ascii="Arial" w:hAnsi="Arial"/>
        </w:rPr>
        <w:t xml:space="preserve">. The aircraft ceased to operate on scheduled flights in August </w:t>
      </w:r>
      <w:r w:rsidR="00362B9C" w:rsidRPr="002B1D87">
        <w:rPr>
          <w:rFonts w:ascii="Arial" w:hAnsi="Arial"/>
        </w:rPr>
        <w:t>2017</w:t>
      </w:r>
      <w:r w:rsidR="00375FC8" w:rsidRPr="002B1D87">
        <w:rPr>
          <w:rFonts w:ascii="Arial" w:hAnsi="Arial"/>
        </w:rPr>
        <w:t>.</w:t>
      </w:r>
      <w:r w:rsidR="00362B9C" w:rsidRPr="002B1D87">
        <w:rPr>
          <w:rFonts w:ascii="Arial" w:hAnsi="Arial"/>
        </w:rPr>
        <w:t xml:space="preserve"> </w:t>
      </w:r>
      <w:r w:rsidR="00375FC8" w:rsidRPr="002B1D87">
        <w:rPr>
          <w:rFonts w:ascii="Arial" w:hAnsi="Arial"/>
        </w:rPr>
        <w:t xml:space="preserve"> </w:t>
      </w:r>
      <w:r w:rsidRPr="002B1D87">
        <w:rPr>
          <w:rFonts w:ascii="Arial" w:hAnsi="Arial"/>
        </w:rPr>
        <w:t xml:space="preserve"> </w:t>
      </w:r>
    </w:p>
    <w:p w:rsidR="00D634A0" w:rsidRDefault="00D634A0" w:rsidP="00D634A0">
      <w:pPr>
        <w:tabs>
          <w:tab w:val="left" w:pos="142"/>
        </w:tabs>
        <w:spacing w:line="280" w:lineRule="exact"/>
        <w:ind w:left="6" w:right="140"/>
        <w:rPr>
          <w:rFonts w:ascii="Arial" w:eastAsia="Arial" w:hAnsi="Arial" w:cs="Arial"/>
        </w:rPr>
      </w:pPr>
      <w:r>
        <w:rPr>
          <w:rFonts w:ascii="Arial" w:hAnsi="Arial"/>
        </w:rPr>
        <w:t xml:space="preserve"> </w:t>
      </w:r>
    </w:p>
    <w:p w:rsidR="00D634A0" w:rsidRPr="002B1D87" w:rsidRDefault="00D634A0" w:rsidP="00F5318E">
      <w:pPr>
        <w:pStyle w:val="ListParagraph"/>
        <w:numPr>
          <w:ilvl w:val="1"/>
          <w:numId w:val="28"/>
        </w:numPr>
        <w:pBdr>
          <w:top w:val="nil"/>
          <w:left w:val="nil"/>
          <w:bottom w:val="nil"/>
          <w:right w:val="nil"/>
          <w:between w:val="nil"/>
          <w:bar w:val="nil"/>
        </w:pBdr>
        <w:tabs>
          <w:tab w:val="left" w:pos="142"/>
        </w:tabs>
        <w:spacing w:line="280" w:lineRule="exact"/>
        <w:ind w:left="714" w:hanging="357"/>
        <w:rPr>
          <w:rFonts w:ascii="Arial" w:eastAsia="Arial" w:hAnsi="Arial" w:cs="Arial"/>
        </w:rPr>
      </w:pPr>
      <w:r w:rsidRPr="002B1D87">
        <w:rPr>
          <w:rFonts w:ascii="Arial" w:hAnsi="Arial"/>
        </w:rPr>
        <w:t>Sound Insulation Scheme vent design – change to technical specification (S106 Agreement: Ninth Schedule</w:t>
      </w:r>
      <w:r w:rsidR="003E2FD2" w:rsidRPr="002B1D87">
        <w:rPr>
          <w:rFonts w:ascii="Arial" w:hAnsi="Arial"/>
        </w:rPr>
        <w:t xml:space="preserve">, </w:t>
      </w:r>
      <w:r w:rsidRPr="002B1D87">
        <w:rPr>
          <w:rFonts w:ascii="Arial" w:hAnsi="Arial"/>
        </w:rPr>
        <w:t>Part 5</w:t>
      </w:r>
      <w:r w:rsidR="003E2FD2" w:rsidRPr="002B1D87">
        <w:rPr>
          <w:rFonts w:ascii="Arial" w:hAnsi="Arial"/>
        </w:rPr>
        <w:t>,</w:t>
      </w:r>
      <w:r w:rsidRPr="002B1D87">
        <w:rPr>
          <w:rFonts w:ascii="Arial" w:hAnsi="Arial"/>
        </w:rPr>
        <w:t xml:space="preserve"> Paragraph 7)</w:t>
      </w:r>
      <w:r w:rsidR="009E1304" w:rsidRPr="002B1D87">
        <w:rPr>
          <w:rFonts w:ascii="Arial" w:hAnsi="Arial"/>
        </w:rPr>
        <w:t>.</w:t>
      </w:r>
    </w:p>
    <w:p w:rsidR="00D634A0" w:rsidRDefault="00D634A0" w:rsidP="002B1D87">
      <w:pPr>
        <w:tabs>
          <w:tab w:val="left" w:pos="142"/>
        </w:tabs>
        <w:spacing w:line="280" w:lineRule="exact"/>
        <w:ind w:left="729" w:right="142"/>
        <w:rPr>
          <w:rFonts w:ascii="Arial" w:eastAsia="Arial" w:hAnsi="Arial" w:cs="Arial"/>
        </w:rPr>
      </w:pPr>
    </w:p>
    <w:p w:rsidR="0007400B" w:rsidRPr="002B1D87" w:rsidRDefault="00D634A0" w:rsidP="00F5318E">
      <w:pPr>
        <w:tabs>
          <w:tab w:val="left" w:pos="142"/>
        </w:tabs>
        <w:spacing w:line="280" w:lineRule="exact"/>
        <w:ind w:left="720"/>
        <w:rPr>
          <w:rFonts w:ascii="Arial" w:hAnsi="Arial"/>
        </w:rPr>
      </w:pPr>
      <w:r w:rsidRPr="002B1D87">
        <w:rPr>
          <w:rFonts w:ascii="Arial" w:hAnsi="Arial"/>
        </w:rPr>
        <w:t>This is an improvement on the original design. It was approved in principle by LBN officers but required a Deed of Variation to the S106 Agreement, which was subject to discussion between the Council and the Airport</w:t>
      </w:r>
      <w:r w:rsidR="00B86B8C" w:rsidRPr="002B1D87">
        <w:rPr>
          <w:rFonts w:ascii="Arial" w:hAnsi="Arial"/>
        </w:rPr>
        <w:t>; the improved design is incorporated in the 2016 S106 Agreement</w:t>
      </w:r>
      <w:r w:rsidR="00F6069E">
        <w:rPr>
          <w:rFonts w:ascii="Arial" w:hAnsi="Arial"/>
        </w:rPr>
        <w:t>, and will supersede the existing specification on commencement of development of CADP1</w:t>
      </w:r>
      <w:r w:rsidR="00B86B8C" w:rsidRPr="002B1D87">
        <w:rPr>
          <w:rFonts w:ascii="Arial" w:hAnsi="Arial"/>
        </w:rPr>
        <w:t>.</w:t>
      </w:r>
      <w:r w:rsidR="00F6069E">
        <w:rPr>
          <w:rFonts w:ascii="Arial" w:hAnsi="Arial"/>
        </w:rPr>
        <w:t xml:space="preserve"> </w:t>
      </w:r>
      <w:r w:rsidR="00B86B8C" w:rsidRPr="002B1D87">
        <w:rPr>
          <w:rFonts w:ascii="Arial" w:hAnsi="Arial"/>
        </w:rPr>
        <w:t xml:space="preserve"> </w:t>
      </w:r>
    </w:p>
    <w:p w:rsidR="0007400B" w:rsidRDefault="0007400B" w:rsidP="00302530">
      <w:pPr>
        <w:tabs>
          <w:tab w:val="left" w:pos="142"/>
        </w:tabs>
        <w:spacing w:line="280" w:lineRule="exact"/>
        <w:ind w:left="357"/>
        <w:rPr>
          <w:rFonts w:ascii="Arial" w:hAnsi="Arial"/>
        </w:rPr>
      </w:pPr>
    </w:p>
    <w:p w:rsidR="0007400B" w:rsidRPr="008751E2" w:rsidRDefault="0007400B" w:rsidP="00F5318E">
      <w:pPr>
        <w:pStyle w:val="ListParagraph"/>
        <w:numPr>
          <w:ilvl w:val="0"/>
          <w:numId w:val="29"/>
        </w:numPr>
        <w:tabs>
          <w:tab w:val="left" w:pos="142"/>
        </w:tabs>
        <w:spacing w:line="280" w:lineRule="exact"/>
        <w:ind w:left="714" w:hanging="357"/>
        <w:rPr>
          <w:rFonts w:ascii="Arial" w:eastAsia="Arial" w:hAnsi="Arial" w:cs="Arial"/>
        </w:rPr>
      </w:pPr>
      <w:r w:rsidRPr="003E2FD2">
        <w:rPr>
          <w:rFonts w:ascii="Arial" w:hAnsi="Arial"/>
        </w:rPr>
        <w:t xml:space="preserve">Noise Management Scheme (NMS): </w:t>
      </w:r>
      <w:r w:rsidR="00E92766" w:rsidRPr="003E2FD2">
        <w:rPr>
          <w:rFonts w:ascii="Arial" w:hAnsi="Arial"/>
        </w:rPr>
        <w:t xml:space="preserve">Incentives and </w:t>
      </w:r>
      <w:r w:rsidRPr="003E2FD2">
        <w:rPr>
          <w:rFonts w:ascii="Arial" w:hAnsi="Arial"/>
        </w:rPr>
        <w:t>Penalties: non-</w:t>
      </w:r>
      <w:r w:rsidR="00F5318E">
        <w:rPr>
          <w:rFonts w:ascii="Arial" w:hAnsi="Arial"/>
        </w:rPr>
        <w:t xml:space="preserve">    </w:t>
      </w:r>
      <w:r w:rsidRPr="003E2FD2">
        <w:rPr>
          <w:rFonts w:ascii="Arial" w:hAnsi="Arial"/>
        </w:rPr>
        <w:t>inclusion of financial penalties</w:t>
      </w:r>
      <w:r w:rsidR="003E2FD2" w:rsidRPr="003E2FD2">
        <w:rPr>
          <w:rFonts w:ascii="Arial" w:hAnsi="Arial"/>
        </w:rPr>
        <w:t xml:space="preserve"> </w:t>
      </w:r>
      <w:r w:rsidRPr="003E2FD2">
        <w:rPr>
          <w:rFonts w:ascii="Arial" w:hAnsi="Arial"/>
        </w:rPr>
        <w:t>(S106 Agreement: Definitions and Fourth Schedule</w:t>
      </w:r>
      <w:r w:rsidR="003E2FD2" w:rsidRPr="003E2FD2">
        <w:rPr>
          <w:rFonts w:ascii="Arial" w:hAnsi="Arial"/>
        </w:rPr>
        <w:t xml:space="preserve">, </w:t>
      </w:r>
      <w:r w:rsidRPr="003E2FD2">
        <w:rPr>
          <w:rFonts w:ascii="Arial" w:hAnsi="Arial"/>
        </w:rPr>
        <w:t>Part 7</w:t>
      </w:r>
      <w:r w:rsidR="003E2FD2" w:rsidRPr="003E2FD2">
        <w:rPr>
          <w:rFonts w:ascii="Arial" w:hAnsi="Arial"/>
        </w:rPr>
        <w:t xml:space="preserve">, </w:t>
      </w:r>
      <w:r w:rsidRPr="003E2FD2">
        <w:rPr>
          <w:rFonts w:ascii="Arial" w:hAnsi="Arial"/>
        </w:rPr>
        <w:t>Paragraph</w:t>
      </w:r>
      <w:r w:rsidR="001721CD" w:rsidRPr="003E2FD2">
        <w:rPr>
          <w:rFonts w:ascii="Arial" w:hAnsi="Arial"/>
        </w:rPr>
        <w:t xml:space="preserve"> </w:t>
      </w:r>
      <w:r w:rsidRPr="003E2FD2">
        <w:rPr>
          <w:rFonts w:ascii="Arial" w:hAnsi="Arial"/>
        </w:rPr>
        <w:t>4)</w:t>
      </w:r>
      <w:r w:rsidR="0035702D">
        <w:rPr>
          <w:rFonts w:ascii="Arial" w:hAnsi="Arial"/>
        </w:rPr>
        <w:t>.</w:t>
      </w:r>
    </w:p>
    <w:p w:rsidR="008751E2" w:rsidRPr="008751E2" w:rsidRDefault="008751E2" w:rsidP="008751E2">
      <w:pPr>
        <w:tabs>
          <w:tab w:val="left" w:pos="142"/>
        </w:tabs>
        <w:spacing w:line="280" w:lineRule="exact"/>
        <w:rPr>
          <w:rFonts w:ascii="Arial" w:eastAsia="Arial" w:hAnsi="Arial" w:cs="Arial"/>
        </w:rPr>
      </w:pPr>
    </w:p>
    <w:p w:rsidR="0007400B" w:rsidRDefault="0007400B" w:rsidP="0007400B">
      <w:pPr>
        <w:tabs>
          <w:tab w:val="left" w:pos="142"/>
        </w:tabs>
        <w:spacing w:line="280" w:lineRule="exact"/>
        <w:ind w:left="284" w:right="142" w:hanging="142"/>
        <w:rPr>
          <w:rFonts w:ascii="Arial" w:eastAsia="Arial" w:hAnsi="Arial" w:cs="Arial"/>
        </w:rPr>
      </w:pPr>
    </w:p>
    <w:p w:rsidR="0007400B" w:rsidRPr="00F5318E" w:rsidRDefault="0007400B" w:rsidP="00F5318E">
      <w:pPr>
        <w:tabs>
          <w:tab w:val="left" w:pos="142"/>
        </w:tabs>
        <w:spacing w:line="280" w:lineRule="exact"/>
        <w:ind w:left="714" w:right="142"/>
        <w:rPr>
          <w:rFonts w:ascii="Arial" w:hAnsi="Arial"/>
        </w:rPr>
      </w:pPr>
      <w:r w:rsidRPr="00F5318E">
        <w:rPr>
          <w:rFonts w:ascii="Arial" w:hAnsi="Arial"/>
        </w:rPr>
        <w:lastRenderedPageBreak/>
        <w:t>The NMS has been operating at the Airport for a number of years, following approval by the Council. The Scheme includes a system of incentives and penalties for the airline companies that are, along with the other parts of the NMS, designed to minimise aircraft noise levels. The S106 Agreement includes a requirement to use financial penalties alongside others</w:t>
      </w:r>
      <w:r w:rsidR="006E1408" w:rsidRPr="00F5318E">
        <w:rPr>
          <w:rFonts w:ascii="Arial" w:hAnsi="Arial"/>
        </w:rPr>
        <w:t>; the</w:t>
      </w:r>
      <w:r w:rsidRPr="00F5318E">
        <w:rPr>
          <w:rFonts w:ascii="Arial" w:hAnsi="Arial"/>
        </w:rPr>
        <w:t xml:space="preserve"> Airport </w:t>
      </w:r>
      <w:r w:rsidR="006E1408" w:rsidRPr="00F5318E">
        <w:rPr>
          <w:rFonts w:ascii="Arial" w:hAnsi="Arial"/>
        </w:rPr>
        <w:t>was</w:t>
      </w:r>
      <w:r w:rsidRPr="00F5318E">
        <w:rPr>
          <w:rFonts w:ascii="Arial" w:hAnsi="Arial"/>
        </w:rPr>
        <w:t xml:space="preserve"> not able to introduce these</w:t>
      </w:r>
      <w:r w:rsidR="00C66EDC" w:rsidRPr="00F5318E">
        <w:rPr>
          <w:rFonts w:ascii="Arial" w:hAnsi="Arial"/>
        </w:rPr>
        <w:t xml:space="preserve">. </w:t>
      </w:r>
      <w:r w:rsidRPr="00F5318E">
        <w:rPr>
          <w:rFonts w:ascii="Arial" w:hAnsi="Arial"/>
        </w:rPr>
        <w:t xml:space="preserve">  </w:t>
      </w:r>
    </w:p>
    <w:p w:rsidR="00C66EDC" w:rsidRDefault="00C66EDC" w:rsidP="00F5318E">
      <w:pPr>
        <w:tabs>
          <w:tab w:val="left" w:pos="142"/>
        </w:tabs>
        <w:spacing w:line="280" w:lineRule="exact"/>
        <w:ind w:left="1067" w:right="142"/>
        <w:rPr>
          <w:rFonts w:ascii="Arial" w:hAnsi="Arial"/>
        </w:rPr>
      </w:pPr>
    </w:p>
    <w:p w:rsidR="00C66EDC" w:rsidRPr="00C66EDC" w:rsidRDefault="00C66EDC" w:rsidP="00F5318E">
      <w:pPr>
        <w:pBdr>
          <w:top w:val="nil"/>
          <w:left w:val="nil"/>
          <w:bottom w:val="nil"/>
          <w:right w:val="nil"/>
          <w:between w:val="nil"/>
          <w:bar w:val="nil"/>
        </w:pBdr>
        <w:ind w:left="720"/>
        <w:rPr>
          <w:rFonts w:ascii="Arial" w:hAnsi="Arial" w:cs="Arial"/>
          <w:color w:val="000000"/>
          <w:u w:color="000000"/>
          <w:bdr w:val="nil"/>
          <w:lang w:val="en-US"/>
        </w:rPr>
      </w:pPr>
      <w:r>
        <w:rPr>
          <w:rFonts w:ascii="Arial" w:hAnsi="Arial" w:cs="Arial"/>
          <w:color w:val="000000"/>
          <w:u w:color="000000"/>
          <w:bdr w:val="nil"/>
          <w:lang w:val="en-US"/>
        </w:rPr>
        <w:t>A</w:t>
      </w:r>
      <w:r w:rsidRPr="00C66EDC">
        <w:rPr>
          <w:rFonts w:ascii="Arial" w:hAnsi="Arial" w:cs="Arial"/>
          <w:color w:val="000000"/>
          <w:u w:color="000000"/>
          <w:bdr w:val="nil"/>
          <w:lang w:val="en-US"/>
        </w:rPr>
        <w:t xml:space="preserve"> revised and improved system of Incentives and Penalties was approved by the Council </w:t>
      </w:r>
      <w:r w:rsidR="00131F54">
        <w:rPr>
          <w:rFonts w:ascii="Arial" w:hAnsi="Arial" w:cs="Arial"/>
          <w:color w:val="000000"/>
          <w:u w:color="000000"/>
          <w:bdr w:val="nil"/>
          <w:lang w:val="en-US"/>
        </w:rPr>
        <w:t>o</w:t>
      </w:r>
      <w:r w:rsidRPr="00C66EDC">
        <w:rPr>
          <w:rFonts w:ascii="Arial" w:hAnsi="Arial" w:cs="Arial"/>
          <w:color w:val="000000"/>
          <w:u w:color="000000"/>
          <w:bdr w:val="nil"/>
          <w:lang w:val="en-US"/>
        </w:rPr>
        <w:t xml:space="preserve">n </w:t>
      </w:r>
      <w:r w:rsidR="00131F54">
        <w:rPr>
          <w:rFonts w:ascii="Arial" w:hAnsi="Arial" w:cs="Arial"/>
          <w:color w:val="000000"/>
          <w:u w:color="000000"/>
          <w:bdr w:val="nil"/>
          <w:lang w:val="en-US"/>
        </w:rPr>
        <w:t>6</w:t>
      </w:r>
      <w:r w:rsidR="00131F54" w:rsidRPr="00131F54">
        <w:rPr>
          <w:rFonts w:ascii="Arial" w:hAnsi="Arial" w:cs="Arial"/>
          <w:color w:val="000000"/>
          <w:u w:color="000000"/>
          <w:bdr w:val="nil"/>
          <w:vertAlign w:val="superscript"/>
          <w:lang w:val="en-US"/>
        </w:rPr>
        <w:t>th</w:t>
      </w:r>
      <w:r w:rsidR="00131F54">
        <w:rPr>
          <w:rFonts w:ascii="Arial" w:hAnsi="Arial" w:cs="Arial"/>
          <w:color w:val="000000"/>
          <w:u w:color="000000"/>
          <w:bdr w:val="nil"/>
          <w:lang w:val="en-US"/>
        </w:rPr>
        <w:t xml:space="preserve"> July </w:t>
      </w:r>
      <w:r w:rsidRPr="00C66EDC">
        <w:rPr>
          <w:rFonts w:ascii="Arial" w:hAnsi="Arial" w:cs="Arial"/>
          <w:color w:val="000000"/>
          <w:u w:color="000000"/>
          <w:bdr w:val="nil"/>
          <w:lang w:val="en-US"/>
        </w:rPr>
        <w:t>2017 as a part of the London City Airport Noise Management and Mitigation Strategy (NOMMS), in compliance with the relevant provisions of the 2009 S106 Agreement</w:t>
      </w:r>
      <w:r w:rsidR="00131F54">
        <w:rPr>
          <w:rFonts w:ascii="Arial" w:hAnsi="Arial" w:cs="Arial"/>
          <w:color w:val="000000"/>
          <w:u w:color="000000"/>
          <w:bdr w:val="nil"/>
          <w:lang w:val="en-US"/>
        </w:rPr>
        <w:t>.</w:t>
      </w:r>
      <w:r w:rsidRPr="00C66EDC">
        <w:rPr>
          <w:rFonts w:ascii="Arial" w:hAnsi="Arial" w:cs="Arial"/>
          <w:color w:val="000000"/>
          <w:u w:color="000000"/>
          <w:bdr w:val="nil"/>
          <w:lang w:val="en-US"/>
        </w:rPr>
        <w:t xml:space="preserve">  </w:t>
      </w:r>
    </w:p>
    <w:p w:rsidR="00C66EDC" w:rsidRPr="00C66EDC" w:rsidRDefault="00C66EDC" w:rsidP="00F5318E">
      <w:pPr>
        <w:autoSpaceDE w:val="0"/>
        <w:autoSpaceDN w:val="0"/>
        <w:spacing w:line="276" w:lineRule="auto"/>
        <w:ind w:left="707"/>
        <w:jc w:val="both"/>
        <w:rPr>
          <w:rFonts w:ascii="Arial" w:hAnsi="Arial" w:cs="Arial"/>
          <w:lang w:eastAsia="en-US"/>
        </w:rPr>
      </w:pPr>
      <w:r w:rsidRPr="00C66EDC">
        <w:rPr>
          <w:rFonts w:ascii="Arial" w:hAnsi="Arial" w:cs="Arial"/>
          <w:lang w:eastAsia="en-US"/>
        </w:rPr>
        <w:t> </w:t>
      </w:r>
    </w:p>
    <w:p w:rsidR="00C66EDC" w:rsidRPr="00C66EDC" w:rsidRDefault="00C66EDC" w:rsidP="00D51747">
      <w:pPr>
        <w:tabs>
          <w:tab w:val="left" w:pos="142"/>
        </w:tabs>
        <w:autoSpaceDE w:val="0"/>
        <w:autoSpaceDN w:val="0"/>
        <w:spacing w:line="280" w:lineRule="exact"/>
        <w:ind w:left="720" w:right="142"/>
        <w:rPr>
          <w:rFonts w:ascii="Arial" w:hAnsi="Arial" w:cs="Arial"/>
          <w:lang w:eastAsia="en-US"/>
        </w:rPr>
      </w:pPr>
      <w:r>
        <w:rPr>
          <w:rFonts w:ascii="Arial" w:hAnsi="Arial" w:cs="Arial"/>
          <w:lang w:eastAsia="en-US"/>
        </w:rPr>
        <w:t>A</w:t>
      </w:r>
      <w:r w:rsidRPr="00C66EDC">
        <w:rPr>
          <w:rFonts w:ascii="Arial" w:hAnsi="Arial" w:cs="Arial"/>
          <w:lang w:eastAsia="en-US"/>
        </w:rPr>
        <w:t xml:space="preserve"> revised and improved system of Incentives and Penalties wa</w:t>
      </w:r>
      <w:r w:rsidR="00E44456">
        <w:rPr>
          <w:rFonts w:ascii="Arial" w:hAnsi="Arial" w:cs="Arial"/>
          <w:lang w:eastAsia="en-US"/>
        </w:rPr>
        <w:t>s also approved by the Council o</w:t>
      </w:r>
      <w:r w:rsidRPr="00C66EDC">
        <w:rPr>
          <w:rFonts w:ascii="Arial" w:hAnsi="Arial" w:cs="Arial"/>
          <w:lang w:eastAsia="en-US"/>
        </w:rPr>
        <w:t xml:space="preserve">n </w:t>
      </w:r>
      <w:r w:rsidR="00E44456">
        <w:rPr>
          <w:rFonts w:ascii="Arial" w:hAnsi="Arial" w:cs="Arial"/>
          <w:lang w:eastAsia="en-US"/>
        </w:rPr>
        <w:t>19</w:t>
      </w:r>
      <w:r w:rsidR="00E44456" w:rsidRPr="00E44456">
        <w:rPr>
          <w:rFonts w:ascii="Arial" w:hAnsi="Arial" w:cs="Arial"/>
          <w:vertAlign w:val="superscript"/>
          <w:lang w:eastAsia="en-US"/>
        </w:rPr>
        <w:t>th</w:t>
      </w:r>
      <w:r w:rsidR="00E44456">
        <w:rPr>
          <w:rFonts w:ascii="Arial" w:hAnsi="Arial" w:cs="Arial"/>
          <w:lang w:eastAsia="en-US"/>
        </w:rPr>
        <w:t xml:space="preserve"> May </w:t>
      </w:r>
      <w:r w:rsidRPr="00C66EDC">
        <w:rPr>
          <w:rFonts w:ascii="Arial" w:hAnsi="Arial" w:cs="Arial"/>
          <w:lang w:eastAsia="en-US"/>
        </w:rPr>
        <w:t>2017 as a part of the Approval of Details of the 2016 Planning Permission in relation to Condition 31: Noise Management and Mitigation Strategy’ (NOMMS), although this will not come into force until the commencement of development of CADP1</w:t>
      </w:r>
      <w:r w:rsidR="00E44456">
        <w:rPr>
          <w:rFonts w:ascii="Arial" w:hAnsi="Arial" w:cs="Arial"/>
          <w:lang w:eastAsia="en-US"/>
        </w:rPr>
        <w:t xml:space="preserve">. </w:t>
      </w:r>
    </w:p>
    <w:p w:rsidR="00C66EDC" w:rsidRPr="00C66EDC" w:rsidRDefault="00C66EDC" w:rsidP="00F5318E">
      <w:pPr>
        <w:tabs>
          <w:tab w:val="left" w:pos="142"/>
        </w:tabs>
        <w:autoSpaceDE w:val="0"/>
        <w:autoSpaceDN w:val="0"/>
        <w:spacing w:line="280" w:lineRule="exact"/>
        <w:ind w:left="707" w:right="142"/>
        <w:rPr>
          <w:rFonts w:ascii="Arial" w:hAnsi="Arial" w:cs="Arial"/>
          <w:lang w:eastAsia="en-US"/>
        </w:rPr>
      </w:pPr>
    </w:p>
    <w:p w:rsidR="00C66EDC" w:rsidRDefault="00C66EDC" w:rsidP="00D51747">
      <w:pPr>
        <w:tabs>
          <w:tab w:val="left" w:pos="142"/>
        </w:tabs>
        <w:autoSpaceDE w:val="0"/>
        <w:autoSpaceDN w:val="0"/>
        <w:spacing w:line="280" w:lineRule="exact"/>
        <w:ind w:left="720" w:right="142"/>
        <w:rPr>
          <w:rFonts w:ascii="Arial" w:hAnsi="Arial" w:cs="Arial"/>
          <w:lang w:eastAsia="en-US"/>
        </w:rPr>
      </w:pPr>
      <w:r>
        <w:rPr>
          <w:rFonts w:ascii="Arial" w:hAnsi="Arial" w:cs="Arial"/>
          <w:lang w:eastAsia="en-US"/>
        </w:rPr>
        <w:t>T</w:t>
      </w:r>
      <w:r w:rsidRPr="00C66EDC">
        <w:rPr>
          <w:rFonts w:ascii="Arial" w:hAnsi="Arial" w:cs="Arial"/>
          <w:lang w:eastAsia="en-US"/>
        </w:rPr>
        <w:t>he Airport has informed the Council that it commenced implementation of the new Incentives and Penalties scheme in August 2017.</w:t>
      </w:r>
      <w:r w:rsidR="00D51747">
        <w:rPr>
          <w:rFonts w:ascii="Arial" w:hAnsi="Arial" w:cs="Arial"/>
          <w:lang w:eastAsia="en-US"/>
        </w:rPr>
        <w:t xml:space="preserve"> </w:t>
      </w:r>
    </w:p>
    <w:p w:rsidR="00D51747" w:rsidRDefault="00D51747" w:rsidP="00F5318E">
      <w:pPr>
        <w:tabs>
          <w:tab w:val="left" w:pos="142"/>
        </w:tabs>
        <w:autoSpaceDE w:val="0"/>
        <w:autoSpaceDN w:val="0"/>
        <w:spacing w:line="280" w:lineRule="exact"/>
        <w:ind w:left="720" w:right="142"/>
        <w:rPr>
          <w:rFonts w:ascii="Arial" w:hAnsi="Arial" w:cs="Arial"/>
          <w:lang w:eastAsia="en-US"/>
        </w:rPr>
      </w:pPr>
    </w:p>
    <w:p w:rsidR="00D51747" w:rsidRDefault="00D51747" w:rsidP="00D51747">
      <w:pPr>
        <w:tabs>
          <w:tab w:val="left" w:pos="142"/>
        </w:tabs>
        <w:spacing w:line="280" w:lineRule="exact"/>
        <w:ind w:left="720" w:right="142"/>
        <w:rPr>
          <w:rFonts w:ascii="Arial" w:hAnsi="Arial"/>
        </w:rPr>
      </w:pPr>
      <w:r>
        <w:rPr>
          <w:rFonts w:ascii="Arial" w:hAnsi="Arial"/>
        </w:rPr>
        <w:t xml:space="preserve">All breaches listed in section 2) above have been recorded by the Council as single instances of non-compliance rather than recurring.   </w:t>
      </w:r>
    </w:p>
    <w:p w:rsidR="00C143F9" w:rsidRDefault="00C143F9" w:rsidP="00C66EDC">
      <w:pPr>
        <w:tabs>
          <w:tab w:val="left" w:pos="142"/>
        </w:tabs>
        <w:autoSpaceDE w:val="0"/>
        <w:autoSpaceDN w:val="0"/>
        <w:spacing w:line="280" w:lineRule="exact"/>
        <w:ind w:left="1070" w:right="142"/>
        <w:rPr>
          <w:rFonts w:ascii="Arial" w:hAnsi="Arial" w:cs="Arial"/>
          <w:lang w:eastAsia="en-US"/>
        </w:rPr>
      </w:pPr>
    </w:p>
    <w:p w:rsidR="00C143F9" w:rsidRPr="00656599" w:rsidRDefault="00C143F9" w:rsidP="00C143F9">
      <w:pPr>
        <w:tabs>
          <w:tab w:val="left" w:pos="142"/>
        </w:tabs>
        <w:autoSpaceDE w:val="0"/>
        <w:autoSpaceDN w:val="0"/>
        <w:spacing w:line="280" w:lineRule="exact"/>
        <w:ind w:right="142"/>
        <w:rPr>
          <w:rFonts w:ascii="Arial" w:hAnsi="Arial" w:cs="Arial"/>
          <w:lang w:eastAsia="en-US"/>
        </w:rPr>
      </w:pPr>
      <w:r>
        <w:rPr>
          <w:rFonts w:ascii="Arial" w:hAnsi="Arial" w:cs="Arial"/>
          <w:lang w:eastAsia="en-US"/>
        </w:rPr>
        <w:t xml:space="preserve">3) </w:t>
      </w:r>
      <w:r w:rsidRPr="00656599">
        <w:rPr>
          <w:rFonts w:ascii="Arial" w:hAnsi="Arial" w:cs="Arial"/>
          <w:lang w:eastAsia="en-US"/>
        </w:rPr>
        <w:t>New Breaches</w:t>
      </w:r>
      <w:r w:rsidR="00656599">
        <w:rPr>
          <w:rFonts w:ascii="Arial" w:hAnsi="Arial" w:cs="Arial"/>
          <w:lang w:eastAsia="en-US"/>
        </w:rPr>
        <w:t>:</w:t>
      </w:r>
    </w:p>
    <w:p w:rsidR="00C143F9" w:rsidRDefault="00C143F9" w:rsidP="00C143F9">
      <w:pPr>
        <w:tabs>
          <w:tab w:val="left" w:pos="142"/>
        </w:tabs>
        <w:autoSpaceDE w:val="0"/>
        <w:autoSpaceDN w:val="0"/>
        <w:spacing w:line="280" w:lineRule="exact"/>
        <w:ind w:right="142"/>
        <w:rPr>
          <w:rFonts w:ascii="Arial" w:hAnsi="Arial" w:cs="Arial"/>
          <w:u w:val="single"/>
          <w:lang w:eastAsia="en-US"/>
        </w:rPr>
      </w:pPr>
    </w:p>
    <w:p w:rsidR="00D51747" w:rsidRDefault="00D51747" w:rsidP="008751E2">
      <w:pPr>
        <w:tabs>
          <w:tab w:val="left" w:pos="142"/>
        </w:tabs>
        <w:autoSpaceDE w:val="0"/>
        <w:autoSpaceDN w:val="0"/>
        <w:spacing w:line="280" w:lineRule="exact"/>
        <w:ind w:left="284" w:right="142"/>
        <w:rPr>
          <w:rFonts w:ascii="Arial" w:hAnsi="Arial" w:cs="Arial"/>
          <w:lang w:eastAsia="en-US"/>
        </w:rPr>
      </w:pPr>
      <w:r w:rsidRPr="00D51747">
        <w:rPr>
          <w:rFonts w:ascii="Arial" w:hAnsi="Arial" w:cs="Arial"/>
          <w:lang w:eastAsia="en-US"/>
        </w:rPr>
        <w:t xml:space="preserve">On </w:t>
      </w:r>
      <w:r w:rsidR="009C7ED1">
        <w:rPr>
          <w:rFonts w:ascii="Arial" w:hAnsi="Arial" w:cs="Arial"/>
          <w:lang w:eastAsia="en-US"/>
        </w:rPr>
        <w:t>15</w:t>
      </w:r>
      <w:r w:rsidR="009C7ED1" w:rsidRPr="009C7ED1">
        <w:rPr>
          <w:rFonts w:ascii="Arial" w:hAnsi="Arial" w:cs="Arial"/>
          <w:vertAlign w:val="superscript"/>
          <w:lang w:eastAsia="en-US"/>
        </w:rPr>
        <w:t>th</w:t>
      </w:r>
      <w:r w:rsidR="009C7ED1">
        <w:rPr>
          <w:rFonts w:ascii="Arial" w:hAnsi="Arial" w:cs="Arial"/>
          <w:lang w:eastAsia="en-US"/>
        </w:rPr>
        <w:t xml:space="preserve"> August</w:t>
      </w:r>
      <w:r>
        <w:rPr>
          <w:rFonts w:ascii="Arial" w:hAnsi="Arial" w:cs="Arial"/>
          <w:lang w:eastAsia="en-US"/>
        </w:rPr>
        <w:t xml:space="preserve"> 2017 the Council informed the Airport of two instances o</w:t>
      </w:r>
      <w:r w:rsidR="00656599">
        <w:rPr>
          <w:rFonts w:ascii="Arial" w:hAnsi="Arial" w:cs="Arial"/>
          <w:lang w:eastAsia="en-US"/>
        </w:rPr>
        <w:t>f</w:t>
      </w:r>
      <w:r>
        <w:rPr>
          <w:rFonts w:ascii="Arial" w:hAnsi="Arial" w:cs="Arial"/>
          <w:lang w:eastAsia="en-US"/>
        </w:rPr>
        <w:t xml:space="preserve"> non-compliance:</w:t>
      </w:r>
    </w:p>
    <w:p w:rsidR="00A0731F" w:rsidRDefault="00A0731F" w:rsidP="00302530">
      <w:pPr>
        <w:tabs>
          <w:tab w:val="left" w:pos="142"/>
        </w:tabs>
        <w:spacing w:line="280" w:lineRule="exact"/>
        <w:ind w:left="357" w:right="142"/>
        <w:rPr>
          <w:rFonts w:ascii="Arial" w:hAnsi="Arial"/>
        </w:rPr>
      </w:pPr>
    </w:p>
    <w:p w:rsidR="0000573E" w:rsidRPr="0000573E" w:rsidRDefault="0000573E" w:rsidP="00472AFA">
      <w:pPr>
        <w:numPr>
          <w:ilvl w:val="0"/>
          <w:numId w:val="37"/>
        </w:numPr>
        <w:pBdr>
          <w:top w:val="nil"/>
          <w:left w:val="nil"/>
          <w:bottom w:val="nil"/>
          <w:right w:val="nil"/>
          <w:between w:val="nil"/>
          <w:bar w:val="nil"/>
        </w:pBdr>
        <w:autoSpaceDE w:val="0"/>
        <w:autoSpaceDN w:val="0"/>
        <w:spacing w:line="280" w:lineRule="exact"/>
        <w:ind w:left="714" w:right="142" w:hanging="357"/>
        <w:rPr>
          <w:rFonts w:ascii="Arial" w:eastAsia="Arial" w:hAnsi="Arial" w:cs="Arial"/>
          <w:bCs/>
          <w:color w:val="000000"/>
          <w:u w:color="000000"/>
          <w:bdr w:val="nil"/>
          <w:lang w:val="en-US"/>
        </w:rPr>
      </w:pPr>
      <w:r w:rsidRPr="0000573E">
        <w:rPr>
          <w:rFonts w:ascii="Arial" w:eastAsia="Arial" w:hAnsi="Arial" w:cs="Arial"/>
          <w:bCs/>
          <w:color w:val="000000"/>
          <w:u w:color="000000"/>
          <w:bdr w:val="nil"/>
          <w:lang w:val="en-US"/>
        </w:rPr>
        <w:t>Late submission of the London City Airport 2016 Annual Performance Report (APR) to the Council</w:t>
      </w:r>
      <w:r w:rsidR="00472AFA">
        <w:rPr>
          <w:rFonts w:ascii="Arial" w:eastAsia="Arial" w:hAnsi="Arial" w:cs="Arial"/>
          <w:bCs/>
          <w:color w:val="000000"/>
          <w:u w:color="000000"/>
          <w:bdr w:val="nil"/>
          <w:lang w:val="en-US"/>
        </w:rPr>
        <w:t xml:space="preserve"> (S106 Agreement</w:t>
      </w:r>
      <w:r w:rsidRPr="0000573E">
        <w:rPr>
          <w:rFonts w:ascii="Arial" w:eastAsia="Arial" w:hAnsi="Arial" w:cs="Arial"/>
          <w:bCs/>
          <w:color w:val="000000"/>
          <w:u w:color="000000"/>
          <w:bdr w:val="nil"/>
          <w:lang w:val="en-US"/>
        </w:rPr>
        <w:t>:</w:t>
      </w:r>
      <w:r w:rsidR="00472AFA">
        <w:rPr>
          <w:rFonts w:ascii="Arial" w:eastAsia="Arial" w:hAnsi="Arial" w:cs="Arial"/>
          <w:bCs/>
          <w:color w:val="000000"/>
          <w:u w:color="000000"/>
          <w:bdr w:val="nil"/>
          <w:lang w:val="en-US"/>
        </w:rPr>
        <w:t xml:space="preserve"> Sixth Schedule, Part 5, Paragraph 1)</w:t>
      </w:r>
      <w:r w:rsidR="00F471BE">
        <w:rPr>
          <w:rFonts w:ascii="Arial" w:eastAsia="Arial" w:hAnsi="Arial" w:cs="Arial"/>
          <w:bCs/>
          <w:color w:val="000000"/>
          <w:u w:color="000000"/>
          <w:bdr w:val="nil"/>
          <w:lang w:val="en-US"/>
        </w:rPr>
        <w:t>.</w:t>
      </w:r>
      <w:r w:rsidR="00CB5B99">
        <w:rPr>
          <w:rFonts w:ascii="Arial" w:eastAsia="Arial" w:hAnsi="Arial" w:cs="Arial"/>
          <w:bCs/>
          <w:color w:val="000000"/>
          <w:u w:color="000000"/>
          <w:bdr w:val="nil"/>
          <w:lang w:val="en-US"/>
        </w:rPr>
        <w:t xml:space="preserve"> </w:t>
      </w:r>
      <w:r w:rsidR="00472AFA">
        <w:rPr>
          <w:rFonts w:ascii="Arial" w:eastAsia="Arial" w:hAnsi="Arial" w:cs="Arial"/>
          <w:bCs/>
          <w:color w:val="000000"/>
          <w:u w:color="000000"/>
          <w:bdr w:val="nil"/>
          <w:lang w:val="en-US"/>
        </w:rPr>
        <w:t xml:space="preserve"> </w:t>
      </w:r>
    </w:p>
    <w:p w:rsidR="0000573E" w:rsidRPr="0000573E" w:rsidRDefault="0000573E" w:rsidP="0000573E">
      <w:pPr>
        <w:autoSpaceDE w:val="0"/>
        <w:autoSpaceDN w:val="0"/>
        <w:spacing w:line="280" w:lineRule="exact"/>
        <w:ind w:left="284" w:right="140"/>
        <w:rPr>
          <w:rFonts w:ascii="Arial" w:hAnsi="Arial" w:cs="Arial"/>
          <w:bCs/>
          <w:lang w:eastAsia="en-US"/>
        </w:rPr>
      </w:pPr>
    </w:p>
    <w:p w:rsidR="0000573E" w:rsidRDefault="009C7ED1" w:rsidP="0000573E">
      <w:pPr>
        <w:autoSpaceDE w:val="0"/>
        <w:autoSpaceDN w:val="0"/>
        <w:spacing w:line="280" w:lineRule="exact"/>
        <w:ind w:left="720" w:right="140"/>
        <w:rPr>
          <w:rFonts w:ascii="Arial" w:hAnsi="Arial" w:cs="Arial"/>
          <w:bCs/>
          <w:lang w:eastAsia="en-US"/>
        </w:rPr>
      </w:pPr>
      <w:r>
        <w:rPr>
          <w:rFonts w:ascii="Arial" w:hAnsi="Arial" w:cs="Arial"/>
          <w:bCs/>
          <w:lang w:eastAsia="en-US"/>
        </w:rPr>
        <w:t>T</w:t>
      </w:r>
      <w:r w:rsidR="0000573E" w:rsidRPr="0000573E">
        <w:rPr>
          <w:rFonts w:ascii="Arial" w:hAnsi="Arial" w:cs="Arial"/>
          <w:bCs/>
          <w:lang w:eastAsia="en-US"/>
        </w:rPr>
        <w:t xml:space="preserve">he </w:t>
      </w:r>
      <w:r>
        <w:rPr>
          <w:rFonts w:ascii="Arial" w:hAnsi="Arial" w:cs="Arial"/>
          <w:bCs/>
          <w:lang w:eastAsia="en-US"/>
        </w:rPr>
        <w:t xml:space="preserve">Airport </w:t>
      </w:r>
      <w:r w:rsidR="005A7FF4">
        <w:rPr>
          <w:rFonts w:ascii="Arial" w:hAnsi="Arial" w:cs="Arial"/>
          <w:bCs/>
          <w:lang w:eastAsia="en-US"/>
        </w:rPr>
        <w:t>wa</w:t>
      </w:r>
      <w:r>
        <w:rPr>
          <w:rFonts w:ascii="Arial" w:hAnsi="Arial" w:cs="Arial"/>
          <w:bCs/>
          <w:lang w:eastAsia="en-US"/>
        </w:rPr>
        <w:t xml:space="preserve">s required to submit the </w:t>
      </w:r>
      <w:r w:rsidR="005A7FF4">
        <w:rPr>
          <w:rFonts w:ascii="Arial" w:hAnsi="Arial" w:cs="Arial"/>
          <w:bCs/>
          <w:lang w:eastAsia="en-US"/>
        </w:rPr>
        <w:t xml:space="preserve">2016 </w:t>
      </w:r>
      <w:r w:rsidR="0000573E" w:rsidRPr="0000573E">
        <w:rPr>
          <w:rFonts w:ascii="Arial" w:hAnsi="Arial" w:cs="Arial"/>
          <w:bCs/>
          <w:lang w:eastAsia="en-US"/>
        </w:rPr>
        <w:t>APR to the Council by 1</w:t>
      </w:r>
      <w:r w:rsidR="0000573E" w:rsidRPr="0000573E">
        <w:rPr>
          <w:rFonts w:ascii="Arial" w:hAnsi="Arial" w:cs="Arial"/>
          <w:bCs/>
          <w:vertAlign w:val="superscript"/>
          <w:lang w:eastAsia="en-US"/>
        </w:rPr>
        <w:t>st</w:t>
      </w:r>
      <w:r w:rsidR="0000573E" w:rsidRPr="0000573E">
        <w:rPr>
          <w:rFonts w:ascii="Arial" w:hAnsi="Arial" w:cs="Arial"/>
          <w:bCs/>
          <w:lang w:eastAsia="en-US"/>
        </w:rPr>
        <w:t xml:space="preserve"> July </w:t>
      </w:r>
      <w:r w:rsidR="005A7FF4">
        <w:rPr>
          <w:rFonts w:ascii="Arial" w:hAnsi="Arial" w:cs="Arial"/>
          <w:bCs/>
          <w:lang w:eastAsia="en-US"/>
        </w:rPr>
        <w:t>2017</w:t>
      </w:r>
      <w:r w:rsidR="0000573E" w:rsidRPr="0000573E">
        <w:rPr>
          <w:rFonts w:ascii="Arial" w:hAnsi="Arial" w:cs="Arial"/>
          <w:bCs/>
          <w:lang w:eastAsia="en-US"/>
        </w:rPr>
        <w:t xml:space="preserve">. </w:t>
      </w:r>
      <w:r>
        <w:rPr>
          <w:rFonts w:ascii="Arial" w:hAnsi="Arial" w:cs="Arial"/>
          <w:bCs/>
          <w:lang w:eastAsia="en-US"/>
        </w:rPr>
        <w:t xml:space="preserve">This deadline was met for the main part of the APR, </w:t>
      </w:r>
      <w:r w:rsidR="0000573E" w:rsidRPr="0000573E">
        <w:rPr>
          <w:rFonts w:ascii="Arial" w:hAnsi="Arial" w:cs="Arial"/>
          <w:bCs/>
          <w:lang w:eastAsia="en-US"/>
        </w:rPr>
        <w:t xml:space="preserve">but not </w:t>
      </w:r>
      <w:r>
        <w:rPr>
          <w:rFonts w:ascii="Arial" w:hAnsi="Arial" w:cs="Arial"/>
          <w:bCs/>
          <w:lang w:eastAsia="en-US"/>
        </w:rPr>
        <w:t>for</w:t>
      </w:r>
      <w:r w:rsidR="0000573E" w:rsidRPr="0000573E">
        <w:rPr>
          <w:rFonts w:ascii="Arial" w:hAnsi="Arial" w:cs="Arial"/>
          <w:bCs/>
          <w:lang w:eastAsia="en-US"/>
        </w:rPr>
        <w:t xml:space="preserve"> the 20 appendices</w:t>
      </w:r>
      <w:r w:rsidR="005A7FF4">
        <w:rPr>
          <w:rFonts w:ascii="Arial" w:hAnsi="Arial" w:cs="Arial"/>
          <w:bCs/>
          <w:lang w:eastAsia="en-US"/>
        </w:rPr>
        <w:t>;</w:t>
      </w:r>
      <w:r w:rsidR="0000573E" w:rsidRPr="0000573E">
        <w:rPr>
          <w:rFonts w:ascii="Arial" w:hAnsi="Arial" w:cs="Arial"/>
          <w:bCs/>
          <w:lang w:eastAsia="en-US"/>
        </w:rPr>
        <w:t xml:space="preserve"> </w:t>
      </w:r>
      <w:r w:rsidR="005A7FF4">
        <w:rPr>
          <w:rFonts w:ascii="Arial" w:hAnsi="Arial" w:cs="Arial"/>
          <w:bCs/>
          <w:lang w:eastAsia="en-US"/>
        </w:rPr>
        <w:t>a</w:t>
      </w:r>
      <w:r w:rsidR="0000573E" w:rsidRPr="0000573E">
        <w:rPr>
          <w:rFonts w:ascii="Arial" w:hAnsi="Arial" w:cs="Arial"/>
          <w:bCs/>
          <w:lang w:eastAsia="en-US"/>
        </w:rPr>
        <w:t>ppendices 2-19 were not submitted to the Council until 26</w:t>
      </w:r>
      <w:r w:rsidR="0000573E" w:rsidRPr="0000573E">
        <w:rPr>
          <w:rFonts w:ascii="Arial" w:hAnsi="Arial" w:cs="Arial"/>
          <w:bCs/>
          <w:vertAlign w:val="superscript"/>
          <w:lang w:eastAsia="en-US"/>
        </w:rPr>
        <w:t>th</w:t>
      </w:r>
      <w:r w:rsidR="0000573E" w:rsidRPr="0000573E">
        <w:rPr>
          <w:rFonts w:ascii="Arial" w:hAnsi="Arial" w:cs="Arial"/>
          <w:bCs/>
          <w:lang w:eastAsia="en-US"/>
        </w:rPr>
        <w:t xml:space="preserve"> July 2017</w:t>
      </w:r>
      <w:r>
        <w:rPr>
          <w:rFonts w:ascii="Arial" w:hAnsi="Arial" w:cs="Arial"/>
          <w:bCs/>
          <w:lang w:eastAsia="en-US"/>
        </w:rPr>
        <w:t xml:space="preserve">. </w:t>
      </w:r>
      <w:r w:rsidR="005A7FF4">
        <w:rPr>
          <w:rFonts w:ascii="Arial" w:hAnsi="Arial" w:cs="Arial"/>
          <w:bCs/>
          <w:lang w:eastAsia="en-US"/>
        </w:rPr>
        <w:t>T</w:t>
      </w:r>
      <w:r w:rsidR="0000573E" w:rsidRPr="0000573E">
        <w:rPr>
          <w:rFonts w:ascii="Arial" w:hAnsi="Arial" w:cs="Arial"/>
          <w:bCs/>
          <w:lang w:eastAsia="en-US"/>
        </w:rPr>
        <w:t>he Council was unable</w:t>
      </w:r>
      <w:r w:rsidR="005A7FF4">
        <w:rPr>
          <w:rFonts w:ascii="Arial" w:hAnsi="Arial" w:cs="Arial"/>
          <w:bCs/>
          <w:lang w:eastAsia="en-US"/>
        </w:rPr>
        <w:t xml:space="preserve"> therefore</w:t>
      </w:r>
      <w:r w:rsidR="0000573E" w:rsidRPr="0000573E">
        <w:rPr>
          <w:rFonts w:ascii="Arial" w:hAnsi="Arial" w:cs="Arial"/>
          <w:bCs/>
          <w:lang w:eastAsia="en-US"/>
        </w:rPr>
        <w:t xml:space="preserve"> to fully assess the APR prior to its publication by the Airport. The Council’s response to the APR, dated 21</w:t>
      </w:r>
      <w:r w:rsidR="0000573E" w:rsidRPr="0000573E">
        <w:rPr>
          <w:rFonts w:ascii="Arial" w:hAnsi="Arial" w:cs="Arial"/>
          <w:bCs/>
          <w:vertAlign w:val="superscript"/>
          <w:lang w:eastAsia="en-US"/>
        </w:rPr>
        <w:t>st</w:t>
      </w:r>
      <w:r w:rsidR="0000573E" w:rsidRPr="0000573E">
        <w:rPr>
          <w:rFonts w:ascii="Arial" w:hAnsi="Arial" w:cs="Arial"/>
          <w:bCs/>
          <w:lang w:eastAsia="en-US"/>
        </w:rPr>
        <w:t xml:space="preserve"> July 2017, (together with subsequent correspondence dated 3</w:t>
      </w:r>
      <w:r w:rsidR="0000573E" w:rsidRPr="0000573E">
        <w:rPr>
          <w:rFonts w:ascii="Arial" w:hAnsi="Arial" w:cs="Arial"/>
          <w:bCs/>
          <w:vertAlign w:val="superscript"/>
          <w:lang w:eastAsia="en-US"/>
        </w:rPr>
        <w:t>rd</w:t>
      </w:r>
      <w:r w:rsidR="0000573E" w:rsidRPr="0000573E">
        <w:rPr>
          <w:rFonts w:ascii="Arial" w:hAnsi="Arial" w:cs="Arial"/>
          <w:bCs/>
          <w:lang w:eastAsia="en-US"/>
        </w:rPr>
        <w:t xml:space="preserve"> August 2017), </w:t>
      </w:r>
      <w:r w:rsidR="005A7FF4">
        <w:rPr>
          <w:rFonts w:ascii="Arial" w:hAnsi="Arial" w:cs="Arial"/>
          <w:bCs/>
          <w:lang w:eastAsia="en-US"/>
        </w:rPr>
        <w:t>ha</w:t>
      </w:r>
      <w:r w:rsidR="005A0A54">
        <w:rPr>
          <w:rFonts w:ascii="Arial" w:hAnsi="Arial" w:cs="Arial"/>
          <w:bCs/>
          <w:lang w:eastAsia="en-US"/>
        </w:rPr>
        <w:t>s</w:t>
      </w:r>
      <w:r w:rsidR="0000573E" w:rsidRPr="0000573E">
        <w:rPr>
          <w:rFonts w:ascii="Arial" w:hAnsi="Arial" w:cs="Arial"/>
          <w:bCs/>
          <w:lang w:eastAsia="en-US"/>
        </w:rPr>
        <w:t xml:space="preserve"> therefore be</w:t>
      </w:r>
      <w:r w:rsidR="005A7FF4">
        <w:rPr>
          <w:rFonts w:ascii="Arial" w:hAnsi="Arial" w:cs="Arial"/>
          <w:bCs/>
          <w:lang w:eastAsia="en-US"/>
        </w:rPr>
        <w:t xml:space="preserve">en </w:t>
      </w:r>
      <w:r w:rsidR="0000573E" w:rsidRPr="0000573E">
        <w:rPr>
          <w:rFonts w:ascii="Arial" w:hAnsi="Arial" w:cs="Arial"/>
          <w:bCs/>
          <w:lang w:eastAsia="en-US"/>
        </w:rPr>
        <w:t xml:space="preserve"> reviewed prior to the consideration of the Planning Obligations Annual Monitoring Report by the Council’s Strategic Development Committee</w:t>
      </w:r>
      <w:r>
        <w:rPr>
          <w:rFonts w:ascii="Arial" w:hAnsi="Arial" w:cs="Arial"/>
          <w:bCs/>
          <w:lang w:eastAsia="en-US"/>
        </w:rPr>
        <w:t xml:space="preserve"> on 10</w:t>
      </w:r>
      <w:r w:rsidRPr="009C7ED1">
        <w:rPr>
          <w:rFonts w:ascii="Arial" w:hAnsi="Arial" w:cs="Arial"/>
          <w:bCs/>
          <w:vertAlign w:val="superscript"/>
          <w:lang w:eastAsia="en-US"/>
        </w:rPr>
        <w:t>th</w:t>
      </w:r>
      <w:r>
        <w:rPr>
          <w:rFonts w:ascii="Arial" w:hAnsi="Arial" w:cs="Arial"/>
          <w:bCs/>
          <w:lang w:eastAsia="en-US"/>
        </w:rPr>
        <w:t xml:space="preserve"> October 2017</w:t>
      </w:r>
      <w:r w:rsidR="0000573E" w:rsidRPr="0000573E">
        <w:rPr>
          <w:rFonts w:ascii="Arial" w:hAnsi="Arial" w:cs="Arial"/>
          <w:bCs/>
          <w:lang w:eastAsia="en-US"/>
        </w:rPr>
        <w:t xml:space="preserve">. </w:t>
      </w:r>
      <w:r w:rsidR="005A0A54">
        <w:rPr>
          <w:rFonts w:ascii="Arial" w:hAnsi="Arial" w:cs="Arial"/>
          <w:bCs/>
          <w:lang w:eastAsia="en-US"/>
        </w:rPr>
        <w:t xml:space="preserve">Due to errors identified in the published APR, </w:t>
      </w:r>
      <w:r w:rsidR="005A7FF4">
        <w:rPr>
          <w:rFonts w:ascii="Arial" w:hAnsi="Arial" w:cs="Arial"/>
          <w:bCs/>
          <w:lang w:eastAsia="en-US"/>
        </w:rPr>
        <w:t>LCA has been requested by the Council to publish an errat</w:t>
      </w:r>
      <w:r w:rsidR="00F25E12">
        <w:rPr>
          <w:rFonts w:ascii="Arial" w:hAnsi="Arial" w:cs="Arial"/>
          <w:bCs/>
          <w:lang w:eastAsia="en-US"/>
        </w:rPr>
        <w:t>um</w:t>
      </w:r>
      <w:r w:rsidR="005A7FF4">
        <w:rPr>
          <w:rFonts w:ascii="Arial" w:hAnsi="Arial" w:cs="Arial"/>
          <w:bCs/>
          <w:lang w:eastAsia="en-US"/>
        </w:rPr>
        <w:t xml:space="preserve"> </w:t>
      </w:r>
      <w:r w:rsidR="00ED226F">
        <w:rPr>
          <w:rFonts w:ascii="Arial" w:hAnsi="Arial" w:cs="Arial"/>
          <w:bCs/>
          <w:lang w:eastAsia="en-US"/>
        </w:rPr>
        <w:t xml:space="preserve">in order that </w:t>
      </w:r>
      <w:r w:rsidR="005A7FF4">
        <w:rPr>
          <w:rFonts w:ascii="Arial" w:hAnsi="Arial" w:cs="Arial"/>
          <w:bCs/>
          <w:lang w:eastAsia="en-US"/>
        </w:rPr>
        <w:t xml:space="preserve">factual corrections </w:t>
      </w:r>
      <w:r w:rsidR="005A0A54">
        <w:rPr>
          <w:rFonts w:ascii="Arial" w:hAnsi="Arial" w:cs="Arial"/>
          <w:bCs/>
          <w:lang w:eastAsia="en-US"/>
        </w:rPr>
        <w:t>can</w:t>
      </w:r>
      <w:r w:rsidR="005A7FF4">
        <w:rPr>
          <w:rFonts w:ascii="Arial" w:hAnsi="Arial" w:cs="Arial"/>
          <w:bCs/>
          <w:lang w:eastAsia="en-US"/>
        </w:rPr>
        <w:t xml:space="preserve"> be made.  </w:t>
      </w:r>
    </w:p>
    <w:p w:rsidR="0000573E" w:rsidRPr="0000573E" w:rsidRDefault="0000573E" w:rsidP="0000573E">
      <w:pPr>
        <w:autoSpaceDE w:val="0"/>
        <w:autoSpaceDN w:val="0"/>
        <w:spacing w:line="280" w:lineRule="exact"/>
        <w:ind w:right="140"/>
        <w:rPr>
          <w:rFonts w:ascii="Arial" w:hAnsi="Arial" w:cs="Arial"/>
          <w:bCs/>
          <w:lang w:eastAsia="en-US"/>
        </w:rPr>
      </w:pPr>
    </w:p>
    <w:p w:rsidR="0000573E" w:rsidRPr="00472AFA" w:rsidRDefault="0000573E" w:rsidP="00472AFA">
      <w:pPr>
        <w:pStyle w:val="ListParagraph"/>
        <w:numPr>
          <w:ilvl w:val="0"/>
          <w:numId w:val="39"/>
        </w:numPr>
        <w:pBdr>
          <w:top w:val="nil"/>
          <w:left w:val="nil"/>
          <w:bottom w:val="nil"/>
          <w:right w:val="nil"/>
          <w:between w:val="nil"/>
          <w:bar w:val="nil"/>
        </w:pBdr>
        <w:autoSpaceDE w:val="0"/>
        <w:autoSpaceDN w:val="0"/>
        <w:spacing w:line="280" w:lineRule="exact"/>
        <w:ind w:left="714" w:right="142" w:hanging="357"/>
        <w:rPr>
          <w:rFonts w:ascii="Arial" w:eastAsia="Arial" w:hAnsi="Arial" w:cs="Arial"/>
          <w:bCs/>
          <w:color w:val="000000"/>
          <w:u w:color="000000"/>
          <w:bdr w:val="nil"/>
          <w:lang w:val="en-US"/>
        </w:rPr>
      </w:pPr>
      <w:r w:rsidRPr="00472AFA">
        <w:rPr>
          <w:rFonts w:ascii="Arial" w:eastAsia="Arial" w:hAnsi="Arial" w:cs="Arial"/>
          <w:bCs/>
          <w:color w:val="000000"/>
          <w:u w:color="000000"/>
          <w:bdr w:val="nil"/>
          <w:lang w:val="en-US"/>
        </w:rPr>
        <w:lastRenderedPageBreak/>
        <w:t>Late publication of the London City Airport 2016 Annual Performance Report</w:t>
      </w:r>
      <w:r w:rsidR="005A7FF4">
        <w:rPr>
          <w:rFonts w:ascii="Arial" w:eastAsia="Arial" w:hAnsi="Arial" w:cs="Arial"/>
          <w:bCs/>
          <w:color w:val="000000"/>
          <w:u w:color="000000"/>
          <w:bdr w:val="nil"/>
          <w:lang w:val="en-US"/>
        </w:rPr>
        <w:t xml:space="preserve"> on the London City Airport Consultative Committee Website</w:t>
      </w:r>
      <w:r w:rsidR="00F471BE">
        <w:rPr>
          <w:rFonts w:ascii="Arial" w:eastAsia="Arial" w:hAnsi="Arial" w:cs="Arial"/>
          <w:bCs/>
          <w:color w:val="000000"/>
          <w:u w:color="000000"/>
          <w:bdr w:val="nil"/>
          <w:lang w:val="en-US"/>
        </w:rPr>
        <w:t xml:space="preserve"> (S106 Agreement</w:t>
      </w:r>
      <w:r w:rsidRPr="00472AFA">
        <w:rPr>
          <w:rFonts w:ascii="Arial" w:eastAsia="Arial" w:hAnsi="Arial" w:cs="Arial"/>
          <w:bCs/>
          <w:color w:val="000000"/>
          <w:u w:color="000000"/>
          <w:bdr w:val="nil"/>
          <w:lang w:val="en-US"/>
        </w:rPr>
        <w:t>:</w:t>
      </w:r>
      <w:r w:rsidR="00F471BE">
        <w:rPr>
          <w:rFonts w:ascii="Arial" w:eastAsia="Arial" w:hAnsi="Arial" w:cs="Arial"/>
          <w:bCs/>
          <w:color w:val="000000"/>
          <w:u w:color="000000"/>
          <w:bdr w:val="nil"/>
          <w:lang w:val="en-US"/>
        </w:rPr>
        <w:t xml:space="preserve"> Sixth Schedule, Part 5, Paragraph 1).</w:t>
      </w:r>
    </w:p>
    <w:p w:rsidR="0000573E" w:rsidRPr="0000573E" w:rsidRDefault="0000573E" w:rsidP="0000573E">
      <w:pPr>
        <w:autoSpaceDE w:val="0"/>
        <w:autoSpaceDN w:val="0"/>
        <w:spacing w:line="280" w:lineRule="exact"/>
        <w:ind w:left="360" w:right="142"/>
        <w:rPr>
          <w:rFonts w:ascii="Arial" w:hAnsi="Arial" w:cs="Arial"/>
          <w:bCs/>
          <w:lang w:eastAsia="en-US"/>
        </w:rPr>
      </w:pPr>
    </w:p>
    <w:p w:rsidR="00F94D0A" w:rsidRDefault="0000573E" w:rsidP="0000573E">
      <w:pPr>
        <w:autoSpaceDE w:val="0"/>
        <w:autoSpaceDN w:val="0"/>
        <w:spacing w:line="280" w:lineRule="exact"/>
        <w:ind w:left="720" w:right="142"/>
        <w:rPr>
          <w:rFonts w:ascii="Arial" w:hAnsi="Arial" w:cs="Arial"/>
          <w:bCs/>
          <w:lang w:eastAsia="en-US"/>
        </w:rPr>
      </w:pPr>
      <w:r w:rsidRPr="0000573E">
        <w:rPr>
          <w:rFonts w:ascii="Arial" w:hAnsi="Arial" w:cs="Arial"/>
          <w:bCs/>
          <w:lang w:eastAsia="en-US"/>
        </w:rPr>
        <w:t xml:space="preserve">The </w:t>
      </w:r>
      <w:r w:rsidR="009C7ED1">
        <w:rPr>
          <w:rFonts w:ascii="Arial" w:hAnsi="Arial" w:cs="Arial"/>
          <w:bCs/>
          <w:lang w:eastAsia="en-US"/>
        </w:rPr>
        <w:t xml:space="preserve">Airport </w:t>
      </w:r>
      <w:r w:rsidR="00B977BA">
        <w:rPr>
          <w:rFonts w:ascii="Arial" w:hAnsi="Arial" w:cs="Arial"/>
          <w:bCs/>
          <w:lang w:eastAsia="en-US"/>
        </w:rPr>
        <w:t xml:space="preserve">is required to publish </w:t>
      </w:r>
      <w:r w:rsidRPr="0000573E">
        <w:rPr>
          <w:rFonts w:ascii="Arial" w:hAnsi="Arial" w:cs="Arial"/>
          <w:bCs/>
          <w:lang w:eastAsia="en-US"/>
        </w:rPr>
        <w:t>the APR on the website of the London City Airport Consultative Committee (LCACC) by 31</w:t>
      </w:r>
      <w:r w:rsidRPr="0000573E">
        <w:rPr>
          <w:rFonts w:ascii="Arial" w:hAnsi="Arial" w:cs="Arial"/>
          <w:bCs/>
          <w:vertAlign w:val="superscript"/>
          <w:lang w:eastAsia="en-US"/>
        </w:rPr>
        <w:t>st</w:t>
      </w:r>
      <w:r w:rsidRPr="0000573E">
        <w:rPr>
          <w:rFonts w:ascii="Arial" w:hAnsi="Arial" w:cs="Arial"/>
          <w:bCs/>
          <w:lang w:eastAsia="en-US"/>
        </w:rPr>
        <w:t xml:space="preserve"> July</w:t>
      </w:r>
      <w:r w:rsidR="00F94D0A">
        <w:rPr>
          <w:rFonts w:ascii="Arial" w:hAnsi="Arial" w:cs="Arial"/>
          <w:bCs/>
          <w:lang w:eastAsia="en-US"/>
        </w:rPr>
        <w:t>; this was not done until 1</w:t>
      </w:r>
      <w:r w:rsidR="00F94D0A" w:rsidRPr="00F94D0A">
        <w:rPr>
          <w:rFonts w:ascii="Arial" w:hAnsi="Arial" w:cs="Arial"/>
          <w:bCs/>
          <w:vertAlign w:val="superscript"/>
          <w:lang w:eastAsia="en-US"/>
        </w:rPr>
        <w:t>st</w:t>
      </w:r>
      <w:r w:rsidR="00F94D0A">
        <w:rPr>
          <w:rFonts w:ascii="Arial" w:hAnsi="Arial" w:cs="Arial"/>
          <w:bCs/>
          <w:lang w:eastAsia="en-US"/>
        </w:rPr>
        <w:t xml:space="preserve"> August</w:t>
      </w:r>
      <w:r w:rsidRPr="0000573E">
        <w:rPr>
          <w:rFonts w:ascii="Arial" w:hAnsi="Arial" w:cs="Arial"/>
          <w:bCs/>
          <w:lang w:eastAsia="en-US"/>
        </w:rPr>
        <w:t>.</w:t>
      </w:r>
      <w:r w:rsidR="00F94D0A">
        <w:rPr>
          <w:rFonts w:ascii="Arial" w:hAnsi="Arial" w:cs="Arial"/>
          <w:bCs/>
          <w:lang w:eastAsia="en-US"/>
        </w:rPr>
        <w:t xml:space="preserve"> However, t</w:t>
      </w:r>
      <w:r w:rsidRPr="0000573E">
        <w:rPr>
          <w:rFonts w:ascii="Arial" w:hAnsi="Arial" w:cs="Arial"/>
          <w:bCs/>
          <w:lang w:eastAsia="en-US"/>
        </w:rPr>
        <w:t xml:space="preserve">he Council </w:t>
      </w:r>
      <w:r w:rsidR="005A7FF4">
        <w:rPr>
          <w:rFonts w:ascii="Arial" w:hAnsi="Arial" w:cs="Arial"/>
          <w:bCs/>
          <w:lang w:eastAsia="en-US"/>
        </w:rPr>
        <w:t>recognises</w:t>
      </w:r>
      <w:r w:rsidRPr="0000573E">
        <w:rPr>
          <w:rFonts w:ascii="Arial" w:hAnsi="Arial" w:cs="Arial"/>
          <w:bCs/>
          <w:lang w:eastAsia="en-US"/>
        </w:rPr>
        <w:t xml:space="preserve"> that the Airport does not have complete control over the LCACC website,</w:t>
      </w:r>
      <w:r w:rsidR="005A7FF4">
        <w:rPr>
          <w:rFonts w:ascii="Arial" w:hAnsi="Arial" w:cs="Arial"/>
          <w:bCs/>
          <w:lang w:eastAsia="en-US"/>
        </w:rPr>
        <w:t xml:space="preserve"> that the </w:t>
      </w:r>
      <w:r w:rsidR="005A0A54">
        <w:rPr>
          <w:rFonts w:ascii="Arial" w:hAnsi="Arial" w:cs="Arial"/>
          <w:bCs/>
          <w:lang w:eastAsia="en-US"/>
        </w:rPr>
        <w:t xml:space="preserve">text of the </w:t>
      </w:r>
      <w:r w:rsidR="005A7FF4">
        <w:rPr>
          <w:rFonts w:ascii="Arial" w:hAnsi="Arial" w:cs="Arial"/>
          <w:bCs/>
          <w:lang w:eastAsia="en-US"/>
        </w:rPr>
        <w:t>2009 S106 Agreement is inappropriately drafted in this case</w:t>
      </w:r>
      <w:r w:rsidRPr="0000573E">
        <w:rPr>
          <w:rFonts w:ascii="Arial" w:hAnsi="Arial" w:cs="Arial"/>
          <w:bCs/>
          <w:lang w:eastAsia="en-US"/>
        </w:rPr>
        <w:t xml:space="preserve"> and that the </w:t>
      </w:r>
      <w:r w:rsidR="00F94D0A">
        <w:rPr>
          <w:rFonts w:ascii="Arial" w:hAnsi="Arial" w:cs="Arial"/>
          <w:bCs/>
          <w:lang w:eastAsia="en-US"/>
        </w:rPr>
        <w:t>APR wa</w:t>
      </w:r>
      <w:r w:rsidRPr="0000573E">
        <w:rPr>
          <w:rFonts w:ascii="Arial" w:hAnsi="Arial" w:cs="Arial"/>
          <w:bCs/>
          <w:lang w:eastAsia="en-US"/>
        </w:rPr>
        <w:t xml:space="preserve">s available on the </w:t>
      </w:r>
      <w:r w:rsidR="00F94D0A">
        <w:rPr>
          <w:rFonts w:ascii="Arial" w:hAnsi="Arial" w:cs="Arial"/>
          <w:bCs/>
          <w:lang w:eastAsia="en-US"/>
        </w:rPr>
        <w:t xml:space="preserve">Airport’s own </w:t>
      </w:r>
      <w:r w:rsidRPr="0000573E">
        <w:rPr>
          <w:rFonts w:ascii="Arial" w:hAnsi="Arial" w:cs="Arial"/>
          <w:bCs/>
          <w:lang w:eastAsia="en-US"/>
        </w:rPr>
        <w:t>website</w:t>
      </w:r>
      <w:r w:rsidR="005A7FF4">
        <w:rPr>
          <w:rFonts w:ascii="Arial" w:hAnsi="Arial" w:cs="Arial"/>
          <w:bCs/>
          <w:lang w:eastAsia="en-US"/>
        </w:rPr>
        <w:t xml:space="preserve"> from 31</w:t>
      </w:r>
      <w:r w:rsidR="005A7FF4" w:rsidRPr="005A7FF4">
        <w:rPr>
          <w:rFonts w:ascii="Arial" w:hAnsi="Arial" w:cs="Arial"/>
          <w:bCs/>
          <w:vertAlign w:val="superscript"/>
          <w:lang w:eastAsia="en-US"/>
        </w:rPr>
        <w:t>st</w:t>
      </w:r>
      <w:r w:rsidR="005A7FF4">
        <w:rPr>
          <w:rFonts w:ascii="Arial" w:hAnsi="Arial" w:cs="Arial"/>
          <w:bCs/>
          <w:lang w:eastAsia="en-US"/>
        </w:rPr>
        <w:t xml:space="preserve"> July</w:t>
      </w:r>
      <w:r w:rsidR="00F94D0A">
        <w:rPr>
          <w:rFonts w:ascii="Arial" w:hAnsi="Arial" w:cs="Arial"/>
          <w:bCs/>
          <w:lang w:eastAsia="en-US"/>
        </w:rPr>
        <w:t>.</w:t>
      </w:r>
    </w:p>
    <w:p w:rsidR="006F67F5" w:rsidRDefault="006F67F5" w:rsidP="0000573E">
      <w:pPr>
        <w:autoSpaceDE w:val="0"/>
        <w:autoSpaceDN w:val="0"/>
        <w:spacing w:line="280" w:lineRule="exact"/>
        <w:ind w:left="720" w:right="142"/>
        <w:rPr>
          <w:rFonts w:ascii="Arial" w:hAnsi="Arial" w:cs="Arial"/>
          <w:bCs/>
          <w:lang w:eastAsia="en-US"/>
        </w:rPr>
      </w:pPr>
    </w:p>
    <w:p w:rsidR="006F67F5" w:rsidRDefault="006F67F5" w:rsidP="006F67F5">
      <w:pPr>
        <w:pBdr>
          <w:top w:val="nil"/>
          <w:left w:val="nil"/>
          <w:bottom w:val="nil"/>
          <w:right w:val="nil"/>
          <w:between w:val="nil"/>
          <w:bar w:val="nil"/>
        </w:pBdr>
        <w:autoSpaceDE w:val="0"/>
        <w:autoSpaceDN w:val="0"/>
        <w:spacing w:line="280" w:lineRule="exact"/>
        <w:ind w:right="142"/>
        <w:rPr>
          <w:rFonts w:ascii="Arial" w:eastAsia="Arial" w:hAnsi="Arial" w:cs="Arial"/>
          <w:b/>
          <w:bCs/>
          <w:color w:val="000000"/>
          <w:u w:val="single"/>
          <w:bdr w:val="nil"/>
          <w:lang w:val="en-US"/>
        </w:rPr>
      </w:pPr>
      <w:r w:rsidRPr="00B977BA">
        <w:rPr>
          <w:rFonts w:ascii="Arial" w:eastAsia="Arial" w:hAnsi="Arial" w:cs="Arial"/>
          <w:b/>
          <w:bCs/>
          <w:color w:val="000000"/>
          <w:u w:val="single"/>
          <w:bdr w:val="nil"/>
          <w:lang w:val="en-US"/>
        </w:rPr>
        <w:t>S106-Funded Projects</w:t>
      </w:r>
    </w:p>
    <w:p w:rsidR="006F67F5" w:rsidRDefault="006F67F5" w:rsidP="006F67F5">
      <w:pPr>
        <w:pBdr>
          <w:top w:val="nil"/>
          <w:left w:val="nil"/>
          <w:bottom w:val="nil"/>
          <w:right w:val="nil"/>
          <w:between w:val="nil"/>
          <w:bar w:val="nil"/>
        </w:pBdr>
        <w:autoSpaceDE w:val="0"/>
        <w:autoSpaceDN w:val="0"/>
        <w:spacing w:line="280" w:lineRule="exact"/>
        <w:ind w:right="142"/>
        <w:rPr>
          <w:rFonts w:ascii="Arial" w:eastAsia="Arial" w:hAnsi="Arial" w:cs="Arial"/>
          <w:b/>
          <w:bCs/>
          <w:color w:val="000000"/>
          <w:u w:val="single"/>
          <w:bdr w:val="nil"/>
          <w:lang w:val="en-US"/>
        </w:rPr>
      </w:pPr>
    </w:p>
    <w:p w:rsidR="006F67F5" w:rsidRDefault="006F67F5" w:rsidP="006F67F5">
      <w:pPr>
        <w:pBdr>
          <w:top w:val="nil"/>
          <w:left w:val="nil"/>
          <w:bottom w:val="nil"/>
          <w:right w:val="nil"/>
          <w:between w:val="nil"/>
          <w:bar w:val="nil"/>
        </w:pBdr>
        <w:autoSpaceDE w:val="0"/>
        <w:autoSpaceDN w:val="0"/>
        <w:spacing w:line="280" w:lineRule="exact"/>
        <w:ind w:right="142"/>
        <w:rPr>
          <w:rFonts w:ascii="Arial" w:eastAsia="Arial" w:hAnsi="Arial" w:cs="Arial"/>
          <w:bCs/>
          <w:color w:val="000000"/>
          <w:bdr w:val="nil"/>
          <w:lang w:val="en-US"/>
        </w:rPr>
      </w:pPr>
      <w:r>
        <w:rPr>
          <w:rFonts w:ascii="Arial" w:eastAsia="Arial" w:hAnsi="Arial" w:cs="Arial"/>
          <w:bCs/>
          <w:color w:val="000000"/>
          <w:bdr w:val="nil"/>
          <w:lang w:val="en-US"/>
        </w:rPr>
        <w:t>In this monitoring period two projects that used funds provided through the 2009 S106 Agreement:</w:t>
      </w:r>
    </w:p>
    <w:p w:rsidR="006F67F5" w:rsidRDefault="006F67F5" w:rsidP="006F67F5">
      <w:pPr>
        <w:pBdr>
          <w:top w:val="nil"/>
          <w:left w:val="nil"/>
          <w:bottom w:val="nil"/>
          <w:right w:val="nil"/>
          <w:between w:val="nil"/>
          <w:bar w:val="nil"/>
        </w:pBdr>
        <w:autoSpaceDE w:val="0"/>
        <w:autoSpaceDN w:val="0"/>
        <w:spacing w:line="280" w:lineRule="exact"/>
        <w:ind w:right="142"/>
        <w:rPr>
          <w:rFonts w:ascii="Arial" w:eastAsia="Arial" w:hAnsi="Arial" w:cs="Arial"/>
          <w:bCs/>
          <w:color w:val="000000"/>
          <w:bdr w:val="nil"/>
          <w:lang w:val="en-US"/>
        </w:rPr>
      </w:pPr>
    </w:p>
    <w:p w:rsidR="006F67F5" w:rsidRDefault="006F67F5" w:rsidP="006F67F5">
      <w:pPr>
        <w:pBdr>
          <w:top w:val="nil"/>
          <w:left w:val="nil"/>
          <w:bottom w:val="nil"/>
          <w:right w:val="nil"/>
          <w:between w:val="nil"/>
          <w:bar w:val="nil"/>
        </w:pBdr>
        <w:autoSpaceDE w:val="0"/>
        <w:autoSpaceDN w:val="0"/>
        <w:spacing w:line="280" w:lineRule="exact"/>
        <w:ind w:right="142"/>
        <w:rPr>
          <w:rFonts w:ascii="Arial" w:eastAsia="Arial" w:hAnsi="Arial" w:cs="Arial"/>
          <w:bCs/>
          <w:color w:val="000000"/>
          <w:bdr w:val="nil"/>
          <w:lang w:val="en-US"/>
        </w:rPr>
      </w:pPr>
      <w:r>
        <w:rPr>
          <w:rFonts w:ascii="Arial" w:eastAsia="Arial" w:hAnsi="Arial" w:cs="Arial"/>
          <w:bCs/>
          <w:color w:val="000000"/>
          <w:bdr w:val="nil"/>
          <w:lang w:val="en-US"/>
        </w:rPr>
        <w:t xml:space="preserve">1) St. John’s Green Community Space project; and </w:t>
      </w:r>
    </w:p>
    <w:p w:rsidR="006F67F5" w:rsidRDefault="006F67F5" w:rsidP="006F67F5">
      <w:pPr>
        <w:pBdr>
          <w:top w:val="nil"/>
          <w:left w:val="nil"/>
          <w:bottom w:val="nil"/>
          <w:right w:val="nil"/>
          <w:between w:val="nil"/>
          <w:bar w:val="nil"/>
        </w:pBdr>
        <w:autoSpaceDE w:val="0"/>
        <w:autoSpaceDN w:val="0"/>
        <w:spacing w:line="280" w:lineRule="exact"/>
        <w:ind w:right="142"/>
        <w:rPr>
          <w:rFonts w:ascii="Arial" w:eastAsia="Arial" w:hAnsi="Arial" w:cs="Arial"/>
          <w:bCs/>
          <w:color w:val="000000"/>
          <w:bdr w:val="nil"/>
          <w:lang w:val="en-US"/>
        </w:rPr>
      </w:pPr>
    </w:p>
    <w:p w:rsidR="006F67F5" w:rsidRPr="0000573E" w:rsidRDefault="006F67F5" w:rsidP="006F67F5">
      <w:pPr>
        <w:pBdr>
          <w:top w:val="nil"/>
          <w:left w:val="nil"/>
          <w:bottom w:val="nil"/>
          <w:right w:val="nil"/>
          <w:between w:val="nil"/>
          <w:bar w:val="nil"/>
        </w:pBdr>
        <w:autoSpaceDE w:val="0"/>
        <w:autoSpaceDN w:val="0"/>
        <w:spacing w:line="280" w:lineRule="exact"/>
        <w:ind w:right="142"/>
        <w:rPr>
          <w:rFonts w:ascii="Arial" w:eastAsia="Arial" w:hAnsi="Arial" w:cs="Arial"/>
          <w:bCs/>
          <w:color w:val="000000"/>
          <w:bdr w:val="nil"/>
          <w:lang w:val="en-US"/>
        </w:rPr>
      </w:pPr>
      <w:r>
        <w:rPr>
          <w:rFonts w:ascii="Arial" w:eastAsia="Arial" w:hAnsi="Arial" w:cs="Arial"/>
          <w:bCs/>
          <w:color w:val="000000"/>
          <w:bdr w:val="nil"/>
          <w:lang w:val="en-US"/>
        </w:rPr>
        <w:t xml:space="preserve">2) Royal Docks East and Royal Docks West Residential Parking Zones.   </w:t>
      </w:r>
    </w:p>
    <w:p w:rsidR="0000573E" w:rsidRDefault="0000573E" w:rsidP="00302530">
      <w:pPr>
        <w:tabs>
          <w:tab w:val="left" w:pos="142"/>
        </w:tabs>
        <w:spacing w:line="280" w:lineRule="exact"/>
        <w:ind w:left="357" w:right="142"/>
        <w:rPr>
          <w:rFonts w:ascii="Arial" w:hAnsi="Arial"/>
        </w:rPr>
      </w:pPr>
    </w:p>
    <w:p w:rsidR="00A0731F" w:rsidRDefault="00A0731F" w:rsidP="00606DA0">
      <w:pPr>
        <w:tabs>
          <w:tab w:val="left" w:pos="142"/>
        </w:tabs>
        <w:spacing w:line="280" w:lineRule="exact"/>
        <w:ind w:right="142"/>
        <w:rPr>
          <w:rFonts w:ascii="Arial" w:hAnsi="Arial"/>
          <w:u w:val="single"/>
        </w:rPr>
      </w:pPr>
      <w:r>
        <w:rPr>
          <w:rFonts w:ascii="Arial" w:hAnsi="Arial"/>
          <w:u w:val="single"/>
        </w:rPr>
        <w:t>2016 Planning Permission</w:t>
      </w:r>
    </w:p>
    <w:p w:rsidR="002B1D87" w:rsidRDefault="002B1D87" w:rsidP="00606DA0">
      <w:pPr>
        <w:tabs>
          <w:tab w:val="left" w:pos="142"/>
        </w:tabs>
        <w:spacing w:line="280" w:lineRule="exact"/>
        <w:ind w:right="142"/>
        <w:rPr>
          <w:rFonts w:ascii="Arial" w:hAnsi="Arial"/>
          <w:u w:val="single"/>
        </w:rPr>
      </w:pPr>
    </w:p>
    <w:p w:rsidR="00A0731F" w:rsidRDefault="00A0731F" w:rsidP="00606DA0">
      <w:pPr>
        <w:tabs>
          <w:tab w:val="left" w:pos="142"/>
        </w:tabs>
        <w:spacing w:line="280" w:lineRule="exact"/>
        <w:ind w:right="142"/>
        <w:rPr>
          <w:rFonts w:ascii="Arial" w:hAnsi="Arial"/>
        </w:rPr>
      </w:pPr>
      <w:r>
        <w:rPr>
          <w:rFonts w:ascii="Arial" w:hAnsi="Arial"/>
        </w:rPr>
        <w:t xml:space="preserve">No </w:t>
      </w:r>
      <w:r w:rsidR="006E1408">
        <w:rPr>
          <w:rFonts w:ascii="Arial" w:hAnsi="Arial"/>
        </w:rPr>
        <w:t>instances of non-compliance</w:t>
      </w:r>
      <w:r w:rsidR="002A6C68">
        <w:rPr>
          <w:rFonts w:ascii="Arial" w:hAnsi="Arial"/>
        </w:rPr>
        <w:t xml:space="preserve"> with planning controls attached to the 2016 planning permission</w:t>
      </w:r>
      <w:r w:rsidR="006E1408">
        <w:rPr>
          <w:rFonts w:ascii="Arial" w:hAnsi="Arial"/>
        </w:rPr>
        <w:t xml:space="preserve"> have</w:t>
      </w:r>
      <w:r>
        <w:rPr>
          <w:rFonts w:ascii="Arial" w:hAnsi="Arial"/>
        </w:rPr>
        <w:t xml:space="preserve"> been recorded</w:t>
      </w:r>
      <w:r w:rsidR="00606DA0">
        <w:rPr>
          <w:rFonts w:ascii="Arial" w:hAnsi="Arial"/>
        </w:rPr>
        <w:t xml:space="preserve"> during this period</w:t>
      </w:r>
      <w:r>
        <w:rPr>
          <w:rFonts w:ascii="Arial" w:hAnsi="Arial"/>
        </w:rPr>
        <w:t xml:space="preserve">. </w:t>
      </w:r>
    </w:p>
    <w:p w:rsidR="003E2FD2" w:rsidRDefault="003E2FD2" w:rsidP="00606DA0">
      <w:pPr>
        <w:tabs>
          <w:tab w:val="left" w:pos="142"/>
        </w:tabs>
        <w:spacing w:line="280" w:lineRule="exact"/>
        <w:ind w:right="142"/>
        <w:rPr>
          <w:rFonts w:ascii="Arial" w:hAnsi="Arial"/>
        </w:rPr>
      </w:pPr>
    </w:p>
    <w:p w:rsidR="0070025F" w:rsidRPr="00A0731F" w:rsidRDefault="0070025F" w:rsidP="00BE2071">
      <w:pPr>
        <w:tabs>
          <w:tab w:val="left" w:pos="142"/>
        </w:tabs>
        <w:spacing w:line="280" w:lineRule="exact"/>
        <w:ind w:right="142"/>
        <w:rPr>
          <w:rFonts w:ascii="Arial" w:eastAsia="Arial" w:hAnsi="Arial" w:cs="Arial"/>
          <w:b/>
          <w:u w:val="single"/>
        </w:rPr>
      </w:pPr>
      <w:r w:rsidRPr="00A0731F">
        <w:rPr>
          <w:rFonts w:ascii="Arial" w:hAnsi="Arial"/>
          <w:b/>
          <w:u w:val="single"/>
        </w:rPr>
        <w:t>Further information</w:t>
      </w:r>
    </w:p>
    <w:p w:rsidR="00D634A0" w:rsidRDefault="00D634A0" w:rsidP="00BE2071">
      <w:pPr>
        <w:tabs>
          <w:tab w:val="left" w:pos="142"/>
        </w:tabs>
        <w:spacing w:line="280" w:lineRule="exact"/>
        <w:ind w:right="140"/>
        <w:rPr>
          <w:rFonts w:ascii="Arial" w:eastAsia="Arial" w:hAnsi="Arial" w:cs="Arial"/>
          <w:i/>
          <w:iCs/>
        </w:rPr>
      </w:pPr>
    </w:p>
    <w:p w:rsidR="0070025F" w:rsidRDefault="005477E9" w:rsidP="00BE2071">
      <w:pPr>
        <w:rPr>
          <w:rFonts w:ascii="Arial" w:hAnsi="Arial" w:cs="Arial"/>
        </w:rPr>
      </w:pPr>
      <w:r>
        <w:rPr>
          <w:rFonts w:ascii="Arial" w:hAnsi="Arial" w:cs="Arial"/>
        </w:rPr>
        <w:t>Details of a</w:t>
      </w:r>
      <w:r w:rsidR="0070025F" w:rsidRPr="0070025F">
        <w:rPr>
          <w:rFonts w:ascii="Arial" w:hAnsi="Arial" w:cs="Arial"/>
        </w:rPr>
        <w:t>ll</w:t>
      </w:r>
      <w:r w:rsidR="0070025F">
        <w:rPr>
          <w:rFonts w:ascii="Arial" w:hAnsi="Arial" w:cs="Arial"/>
        </w:rPr>
        <w:t xml:space="preserve"> </w:t>
      </w:r>
      <w:r w:rsidR="006041AB">
        <w:rPr>
          <w:rFonts w:ascii="Arial" w:hAnsi="Arial" w:cs="Arial"/>
        </w:rPr>
        <w:t xml:space="preserve">the </w:t>
      </w:r>
      <w:r w:rsidR="0070025F">
        <w:rPr>
          <w:rFonts w:ascii="Arial" w:hAnsi="Arial" w:cs="Arial"/>
        </w:rPr>
        <w:t>submissions</w:t>
      </w:r>
      <w:r w:rsidR="00606DA0">
        <w:rPr>
          <w:rFonts w:ascii="Arial" w:hAnsi="Arial" w:cs="Arial"/>
        </w:rPr>
        <w:t xml:space="preserve"> that require formal approval or acknowledgement</w:t>
      </w:r>
      <w:r w:rsidR="0070025F">
        <w:rPr>
          <w:rFonts w:ascii="Arial" w:hAnsi="Arial" w:cs="Arial"/>
        </w:rPr>
        <w:t xml:space="preserve">, together with </w:t>
      </w:r>
      <w:r>
        <w:rPr>
          <w:rFonts w:ascii="Arial" w:hAnsi="Arial" w:cs="Arial"/>
        </w:rPr>
        <w:t>responses</w:t>
      </w:r>
      <w:r w:rsidR="0070025F">
        <w:rPr>
          <w:rFonts w:ascii="Arial" w:hAnsi="Arial" w:cs="Arial"/>
        </w:rPr>
        <w:t>, can be found on Newham’s website at:</w:t>
      </w:r>
      <w:r w:rsidR="006041AB">
        <w:rPr>
          <w:rFonts w:ascii="Arial" w:hAnsi="Arial" w:cs="Arial"/>
        </w:rPr>
        <w:t xml:space="preserve"> </w:t>
      </w:r>
    </w:p>
    <w:p w:rsidR="0070025F" w:rsidRDefault="0070025F" w:rsidP="00BE2071">
      <w:pPr>
        <w:rPr>
          <w:rFonts w:ascii="Arial" w:hAnsi="Arial" w:cs="Arial"/>
        </w:rPr>
      </w:pPr>
    </w:p>
    <w:p w:rsidR="0070025F" w:rsidRDefault="00F62553" w:rsidP="00BE2071">
      <w:pPr>
        <w:rPr>
          <w:rFonts w:ascii="Arial" w:hAnsi="Arial" w:cs="Arial"/>
        </w:rPr>
      </w:pPr>
      <w:hyperlink r:id="rId8" w:history="1">
        <w:r w:rsidR="0070025F" w:rsidRPr="00392A84">
          <w:rPr>
            <w:rStyle w:val="Hyperlink"/>
            <w:rFonts w:ascii="Arial" w:hAnsi="Arial" w:cs="Arial"/>
          </w:rPr>
          <w:t>https://pa.newham.gov.uk/online-applications/search.do;jsessionid=64387469AD16B67A3CA3D5F13DDC706A?action=simple&amp;searchType=Application</w:t>
        </w:r>
      </w:hyperlink>
    </w:p>
    <w:p w:rsidR="0070025F" w:rsidRDefault="0070025F" w:rsidP="00BE2071">
      <w:pPr>
        <w:rPr>
          <w:rFonts w:ascii="Arial" w:hAnsi="Arial" w:cs="Arial"/>
        </w:rPr>
      </w:pPr>
    </w:p>
    <w:p w:rsidR="007068B6" w:rsidRDefault="0070025F" w:rsidP="00BE2071">
      <w:pPr>
        <w:rPr>
          <w:rFonts w:ascii="Arial" w:hAnsi="Arial" w:cs="Arial"/>
        </w:rPr>
      </w:pPr>
      <w:r>
        <w:rPr>
          <w:rFonts w:ascii="Arial" w:hAnsi="Arial" w:cs="Arial"/>
        </w:rPr>
        <w:t xml:space="preserve">Enter ‘London City Airport’ in the ‘Search’ box. </w:t>
      </w:r>
    </w:p>
    <w:p w:rsidR="00606DA0" w:rsidRDefault="00606DA0" w:rsidP="00BE2071">
      <w:pPr>
        <w:rPr>
          <w:rFonts w:ascii="Arial" w:hAnsi="Arial" w:cs="Arial"/>
        </w:rPr>
      </w:pPr>
    </w:p>
    <w:p w:rsidR="00606DA0" w:rsidRDefault="00E92766" w:rsidP="00A009EB">
      <w:pPr>
        <w:rPr>
          <w:rFonts w:ascii="Arial" w:hAnsi="Arial" w:cs="Arial"/>
        </w:rPr>
      </w:pPr>
      <w:r>
        <w:rPr>
          <w:rFonts w:ascii="Arial" w:hAnsi="Arial" w:cs="Arial"/>
        </w:rPr>
        <w:t>Copies of s</w:t>
      </w:r>
      <w:r w:rsidR="00606DA0">
        <w:rPr>
          <w:rFonts w:ascii="Arial" w:hAnsi="Arial" w:cs="Arial"/>
        </w:rPr>
        <w:t xml:space="preserve">ubmissions that do not require formal approval or acknowledgement </w:t>
      </w:r>
      <w:r w:rsidR="00A009EB">
        <w:rPr>
          <w:rFonts w:ascii="Arial" w:hAnsi="Arial" w:cs="Arial"/>
        </w:rPr>
        <w:t xml:space="preserve">and are not therefore published on the Council’s website </w:t>
      </w:r>
      <w:r w:rsidR="00606DA0">
        <w:rPr>
          <w:rFonts w:ascii="Arial" w:hAnsi="Arial" w:cs="Arial"/>
        </w:rPr>
        <w:t xml:space="preserve">can be obtained from the Council’s Airport Monitoring Officer. </w:t>
      </w:r>
    </w:p>
    <w:p w:rsidR="00BE2071" w:rsidRDefault="00BE2071" w:rsidP="00BE2071">
      <w:pPr>
        <w:rPr>
          <w:rFonts w:ascii="Arial" w:hAnsi="Arial" w:cs="Arial"/>
        </w:rPr>
      </w:pPr>
    </w:p>
    <w:p w:rsidR="006041AB" w:rsidRDefault="006041AB" w:rsidP="006041AB">
      <w:pPr>
        <w:rPr>
          <w:rFonts w:ascii="Arial" w:hAnsi="Arial" w:cs="Arial"/>
          <w:b/>
          <w:u w:val="single"/>
        </w:rPr>
      </w:pPr>
      <w:r w:rsidRPr="006041AB">
        <w:rPr>
          <w:rFonts w:ascii="Arial" w:hAnsi="Arial" w:cs="Arial"/>
          <w:b/>
          <w:u w:val="single"/>
        </w:rPr>
        <w:t>Contact</w:t>
      </w:r>
    </w:p>
    <w:p w:rsidR="006041AB" w:rsidRPr="006041AB" w:rsidRDefault="006041AB" w:rsidP="006041AB">
      <w:pPr>
        <w:rPr>
          <w:rFonts w:ascii="Arial" w:hAnsi="Arial" w:cs="Arial"/>
          <w:b/>
          <w:u w:val="single"/>
        </w:rPr>
      </w:pPr>
    </w:p>
    <w:p w:rsidR="007068B6" w:rsidRPr="006041AB" w:rsidRDefault="007068B6" w:rsidP="006041AB">
      <w:pPr>
        <w:rPr>
          <w:rFonts w:ascii="Arial" w:hAnsi="Arial" w:cs="Arial"/>
        </w:rPr>
      </w:pPr>
      <w:r w:rsidRPr="006041AB">
        <w:rPr>
          <w:rFonts w:ascii="Arial" w:hAnsi="Arial" w:cs="Arial"/>
        </w:rPr>
        <w:t>Dave Whittaker</w:t>
      </w:r>
    </w:p>
    <w:p w:rsidR="007068B6" w:rsidRPr="006041AB" w:rsidRDefault="007068B6" w:rsidP="006041AB">
      <w:pPr>
        <w:rPr>
          <w:rFonts w:ascii="Arial" w:hAnsi="Arial" w:cs="Arial"/>
        </w:rPr>
      </w:pPr>
      <w:r w:rsidRPr="006041AB">
        <w:rPr>
          <w:rFonts w:ascii="Arial" w:hAnsi="Arial" w:cs="Arial"/>
        </w:rPr>
        <w:t>London Borough of Newham</w:t>
      </w:r>
    </w:p>
    <w:p w:rsidR="007068B6" w:rsidRPr="006041AB" w:rsidRDefault="007068B6" w:rsidP="006041AB">
      <w:pPr>
        <w:rPr>
          <w:rFonts w:ascii="Arial" w:hAnsi="Arial" w:cs="Arial"/>
        </w:rPr>
      </w:pPr>
      <w:r w:rsidRPr="006041AB">
        <w:rPr>
          <w:rFonts w:ascii="Arial" w:hAnsi="Arial" w:cs="Arial"/>
        </w:rPr>
        <w:t>Airport Monitoring Officer</w:t>
      </w:r>
    </w:p>
    <w:p w:rsidR="007068B6" w:rsidRPr="006041AB" w:rsidRDefault="007068B6" w:rsidP="006041AB">
      <w:pPr>
        <w:rPr>
          <w:rFonts w:ascii="Arial" w:hAnsi="Arial" w:cs="Arial"/>
        </w:rPr>
      </w:pPr>
    </w:p>
    <w:p w:rsidR="007068B6" w:rsidRDefault="00F62553" w:rsidP="006041AB">
      <w:pPr>
        <w:rPr>
          <w:rFonts w:ascii="Arial" w:hAnsi="Arial" w:cs="Arial"/>
        </w:rPr>
      </w:pPr>
      <w:hyperlink r:id="rId9" w:history="1">
        <w:r w:rsidR="006041AB" w:rsidRPr="00392A84">
          <w:rPr>
            <w:rStyle w:val="Hyperlink"/>
            <w:rFonts w:ascii="Arial" w:hAnsi="Arial" w:cs="Arial"/>
          </w:rPr>
          <w:t>dave.whittaker@newham.gov.uk</w:t>
        </w:r>
      </w:hyperlink>
    </w:p>
    <w:p w:rsidR="008821C5" w:rsidRPr="007068B6" w:rsidRDefault="008821C5" w:rsidP="00E92766">
      <w:pPr>
        <w:jc w:val="right"/>
        <w:rPr>
          <w:rFonts w:ascii="Arial" w:hAnsi="Arial" w:cs="Arial"/>
        </w:rPr>
      </w:pPr>
      <w:r>
        <w:rPr>
          <w:rFonts w:ascii="Arial" w:hAnsi="Arial" w:cs="Arial"/>
        </w:rPr>
        <w:t xml:space="preserve">DW </w:t>
      </w:r>
      <w:r w:rsidR="005A0A54">
        <w:rPr>
          <w:rFonts w:ascii="Arial" w:hAnsi="Arial" w:cs="Arial"/>
        </w:rPr>
        <w:t>26</w:t>
      </w:r>
      <w:r>
        <w:rPr>
          <w:rFonts w:ascii="Arial" w:hAnsi="Arial" w:cs="Arial"/>
        </w:rPr>
        <w:t>/</w:t>
      </w:r>
      <w:r w:rsidR="00FE2737">
        <w:rPr>
          <w:rFonts w:ascii="Arial" w:hAnsi="Arial" w:cs="Arial"/>
        </w:rPr>
        <w:t>9</w:t>
      </w:r>
      <w:r>
        <w:rPr>
          <w:rFonts w:ascii="Arial" w:hAnsi="Arial" w:cs="Arial"/>
        </w:rPr>
        <w:t>/1</w:t>
      </w:r>
      <w:r w:rsidR="00005A15">
        <w:rPr>
          <w:rFonts w:ascii="Arial" w:hAnsi="Arial" w:cs="Arial"/>
        </w:rPr>
        <w:t>7</w:t>
      </w:r>
    </w:p>
    <w:sectPr w:rsidR="008821C5" w:rsidRPr="007068B6" w:rsidSect="000A08A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2553" w:rsidRDefault="00F62553" w:rsidP="001E0829">
      <w:r>
        <w:separator/>
      </w:r>
    </w:p>
  </w:endnote>
  <w:endnote w:type="continuationSeparator" w:id="0">
    <w:p w:rsidR="00F62553" w:rsidRDefault="00F62553" w:rsidP="001E0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2553" w:rsidRDefault="00F62553" w:rsidP="001E0829">
      <w:r>
        <w:separator/>
      </w:r>
    </w:p>
  </w:footnote>
  <w:footnote w:type="continuationSeparator" w:id="0">
    <w:p w:rsidR="00F62553" w:rsidRDefault="00F62553" w:rsidP="001E08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E735D"/>
    <w:multiLevelType w:val="hybridMultilevel"/>
    <w:tmpl w:val="2E9C626A"/>
    <w:styleLink w:val="ImportedStyle3"/>
    <w:lvl w:ilvl="0" w:tplc="1B5621E0">
      <w:start w:val="1"/>
      <w:numFmt w:val="decimal"/>
      <w:lvlText w:val="%1)"/>
      <w:lvlJc w:val="left"/>
      <w:pPr>
        <w:tabs>
          <w:tab w:val="num" w:pos="142"/>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904FF80">
      <w:start w:val="1"/>
      <w:numFmt w:val="lowerLetter"/>
      <w:lvlText w:val="%2."/>
      <w:lvlJc w:val="left"/>
      <w:pPr>
        <w:tabs>
          <w:tab w:val="left" w:pos="142"/>
          <w:tab w:val="num" w:pos="1080"/>
        </w:tabs>
        <w:ind w:left="1298" w:hanging="578"/>
      </w:pPr>
      <w:rPr>
        <w:rFonts w:hAnsi="Arial Unicode MS"/>
        <w:caps w:val="0"/>
        <w:smallCaps w:val="0"/>
        <w:strike w:val="0"/>
        <w:dstrike w:val="0"/>
        <w:outline w:val="0"/>
        <w:emboss w:val="0"/>
        <w:imprint w:val="0"/>
        <w:spacing w:val="0"/>
        <w:w w:val="100"/>
        <w:kern w:val="0"/>
        <w:position w:val="0"/>
        <w:highlight w:val="none"/>
        <w:vertAlign w:val="baseline"/>
      </w:rPr>
    </w:lvl>
    <w:lvl w:ilvl="2" w:tplc="97FAFDF4">
      <w:start w:val="1"/>
      <w:numFmt w:val="lowerRoman"/>
      <w:lvlText w:val="%3."/>
      <w:lvlJc w:val="left"/>
      <w:pPr>
        <w:tabs>
          <w:tab w:val="left" w:pos="142"/>
          <w:tab w:val="num" w:pos="1800"/>
        </w:tabs>
        <w:ind w:left="2018" w:hanging="512"/>
      </w:pPr>
      <w:rPr>
        <w:rFonts w:hAnsi="Arial Unicode MS"/>
        <w:caps w:val="0"/>
        <w:smallCaps w:val="0"/>
        <w:strike w:val="0"/>
        <w:dstrike w:val="0"/>
        <w:outline w:val="0"/>
        <w:emboss w:val="0"/>
        <w:imprint w:val="0"/>
        <w:spacing w:val="0"/>
        <w:w w:val="100"/>
        <w:kern w:val="0"/>
        <w:position w:val="0"/>
        <w:highlight w:val="none"/>
        <w:vertAlign w:val="baseline"/>
      </w:rPr>
    </w:lvl>
    <w:lvl w:ilvl="3" w:tplc="01684A86">
      <w:start w:val="1"/>
      <w:numFmt w:val="decimal"/>
      <w:lvlText w:val="%4."/>
      <w:lvlJc w:val="left"/>
      <w:pPr>
        <w:tabs>
          <w:tab w:val="left" w:pos="142"/>
          <w:tab w:val="num" w:pos="2520"/>
        </w:tabs>
        <w:ind w:left="2738" w:hanging="578"/>
      </w:pPr>
      <w:rPr>
        <w:rFonts w:hAnsi="Arial Unicode MS"/>
        <w:caps w:val="0"/>
        <w:smallCaps w:val="0"/>
        <w:strike w:val="0"/>
        <w:dstrike w:val="0"/>
        <w:outline w:val="0"/>
        <w:emboss w:val="0"/>
        <w:imprint w:val="0"/>
        <w:spacing w:val="0"/>
        <w:w w:val="100"/>
        <w:kern w:val="0"/>
        <w:position w:val="0"/>
        <w:highlight w:val="none"/>
        <w:vertAlign w:val="baseline"/>
      </w:rPr>
    </w:lvl>
    <w:lvl w:ilvl="4" w:tplc="5ED8FBD6">
      <w:start w:val="1"/>
      <w:numFmt w:val="lowerLetter"/>
      <w:lvlText w:val="%5."/>
      <w:lvlJc w:val="left"/>
      <w:pPr>
        <w:tabs>
          <w:tab w:val="left" w:pos="142"/>
          <w:tab w:val="num" w:pos="3240"/>
        </w:tabs>
        <w:ind w:left="3458" w:hanging="578"/>
      </w:pPr>
      <w:rPr>
        <w:rFonts w:hAnsi="Arial Unicode MS"/>
        <w:caps w:val="0"/>
        <w:smallCaps w:val="0"/>
        <w:strike w:val="0"/>
        <w:dstrike w:val="0"/>
        <w:outline w:val="0"/>
        <w:emboss w:val="0"/>
        <w:imprint w:val="0"/>
        <w:spacing w:val="0"/>
        <w:w w:val="100"/>
        <w:kern w:val="0"/>
        <w:position w:val="0"/>
        <w:highlight w:val="none"/>
        <w:vertAlign w:val="baseline"/>
      </w:rPr>
    </w:lvl>
    <w:lvl w:ilvl="5" w:tplc="CE089ED4">
      <w:start w:val="1"/>
      <w:numFmt w:val="lowerRoman"/>
      <w:lvlText w:val="%6."/>
      <w:lvlJc w:val="left"/>
      <w:pPr>
        <w:tabs>
          <w:tab w:val="left" w:pos="142"/>
          <w:tab w:val="num" w:pos="3960"/>
        </w:tabs>
        <w:ind w:left="4178" w:hanging="512"/>
      </w:pPr>
      <w:rPr>
        <w:rFonts w:hAnsi="Arial Unicode MS"/>
        <w:caps w:val="0"/>
        <w:smallCaps w:val="0"/>
        <w:strike w:val="0"/>
        <w:dstrike w:val="0"/>
        <w:outline w:val="0"/>
        <w:emboss w:val="0"/>
        <w:imprint w:val="0"/>
        <w:spacing w:val="0"/>
        <w:w w:val="100"/>
        <w:kern w:val="0"/>
        <w:position w:val="0"/>
        <w:highlight w:val="none"/>
        <w:vertAlign w:val="baseline"/>
      </w:rPr>
    </w:lvl>
    <w:lvl w:ilvl="6" w:tplc="C3DC6970">
      <w:start w:val="1"/>
      <w:numFmt w:val="decimal"/>
      <w:lvlText w:val="%7."/>
      <w:lvlJc w:val="left"/>
      <w:pPr>
        <w:tabs>
          <w:tab w:val="left" w:pos="142"/>
          <w:tab w:val="num" w:pos="4680"/>
        </w:tabs>
        <w:ind w:left="4898" w:hanging="578"/>
      </w:pPr>
      <w:rPr>
        <w:rFonts w:hAnsi="Arial Unicode MS"/>
        <w:caps w:val="0"/>
        <w:smallCaps w:val="0"/>
        <w:strike w:val="0"/>
        <w:dstrike w:val="0"/>
        <w:outline w:val="0"/>
        <w:emboss w:val="0"/>
        <w:imprint w:val="0"/>
        <w:spacing w:val="0"/>
        <w:w w:val="100"/>
        <w:kern w:val="0"/>
        <w:position w:val="0"/>
        <w:highlight w:val="none"/>
        <w:vertAlign w:val="baseline"/>
      </w:rPr>
    </w:lvl>
    <w:lvl w:ilvl="7" w:tplc="8D348886">
      <w:start w:val="1"/>
      <w:numFmt w:val="lowerLetter"/>
      <w:lvlText w:val="%8."/>
      <w:lvlJc w:val="left"/>
      <w:pPr>
        <w:tabs>
          <w:tab w:val="left" w:pos="142"/>
          <w:tab w:val="num" w:pos="5400"/>
        </w:tabs>
        <w:ind w:left="5618" w:hanging="578"/>
      </w:pPr>
      <w:rPr>
        <w:rFonts w:hAnsi="Arial Unicode MS"/>
        <w:caps w:val="0"/>
        <w:smallCaps w:val="0"/>
        <w:strike w:val="0"/>
        <w:dstrike w:val="0"/>
        <w:outline w:val="0"/>
        <w:emboss w:val="0"/>
        <w:imprint w:val="0"/>
        <w:spacing w:val="0"/>
        <w:w w:val="100"/>
        <w:kern w:val="0"/>
        <w:position w:val="0"/>
        <w:highlight w:val="none"/>
        <w:vertAlign w:val="baseline"/>
      </w:rPr>
    </w:lvl>
    <w:lvl w:ilvl="8" w:tplc="E2103038">
      <w:start w:val="1"/>
      <w:numFmt w:val="lowerRoman"/>
      <w:lvlText w:val="%9."/>
      <w:lvlJc w:val="left"/>
      <w:pPr>
        <w:tabs>
          <w:tab w:val="left" w:pos="142"/>
          <w:tab w:val="num" w:pos="6120"/>
        </w:tabs>
        <w:ind w:left="6338" w:hanging="51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nsid w:val="087F1EEC"/>
    <w:multiLevelType w:val="hybridMultilevel"/>
    <w:tmpl w:val="F58A4528"/>
    <w:styleLink w:val="ImportedStyle11"/>
    <w:lvl w:ilvl="0" w:tplc="9FBC80B8">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182A80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6E077EC">
      <w:start w:val="1"/>
      <w:numFmt w:val="lowerRoman"/>
      <w:lvlText w:val="%3."/>
      <w:lvlJc w:val="left"/>
      <w:pPr>
        <w:ind w:left="2160" w:hanging="294"/>
      </w:pPr>
      <w:rPr>
        <w:rFonts w:hAnsi="Arial Unicode MS"/>
        <w:caps w:val="0"/>
        <w:smallCaps w:val="0"/>
        <w:strike w:val="0"/>
        <w:dstrike w:val="0"/>
        <w:outline w:val="0"/>
        <w:emboss w:val="0"/>
        <w:imprint w:val="0"/>
        <w:spacing w:val="0"/>
        <w:w w:val="100"/>
        <w:kern w:val="0"/>
        <w:position w:val="0"/>
        <w:highlight w:val="none"/>
        <w:vertAlign w:val="baseline"/>
      </w:rPr>
    </w:lvl>
    <w:lvl w:ilvl="3" w:tplc="34CAA22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4A67E0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5FA04F8">
      <w:start w:val="1"/>
      <w:numFmt w:val="lowerRoman"/>
      <w:lvlText w:val="%6."/>
      <w:lvlJc w:val="left"/>
      <w:pPr>
        <w:ind w:left="4320" w:hanging="294"/>
      </w:pPr>
      <w:rPr>
        <w:rFonts w:hAnsi="Arial Unicode MS"/>
        <w:caps w:val="0"/>
        <w:smallCaps w:val="0"/>
        <w:strike w:val="0"/>
        <w:dstrike w:val="0"/>
        <w:outline w:val="0"/>
        <w:emboss w:val="0"/>
        <w:imprint w:val="0"/>
        <w:spacing w:val="0"/>
        <w:w w:val="100"/>
        <w:kern w:val="0"/>
        <w:position w:val="0"/>
        <w:highlight w:val="none"/>
        <w:vertAlign w:val="baseline"/>
      </w:rPr>
    </w:lvl>
    <w:lvl w:ilvl="6" w:tplc="E796298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2D201D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2C05B6E">
      <w:start w:val="1"/>
      <w:numFmt w:val="lowerRoman"/>
      <w:lvlText w:val="%9."/>
      <w:lvlJc w:val="left"/>
      <w:pPr>
        <w:ind w:left="6480" w:hanging="29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nsid w:val="0D5B0F3E"/>
    <w:multiLevelType w:val="hybridMultilevel"/>
    <w:tmpl w:val="0316E13C"/>
    <w:lvl w:ilvl="0" w:tplc="08090003">
      <w:start w:val="1"/>
      <w:numFmt w:val="bullet"/>
      <w:lvlText w:val="o"/>
      <w:lvlJc w:val="left"/>
      <w:pPr>
        <w:ind w:left="2021" w:hanging="360"/>
      </w:pPr>
      <w:rPr>
        <w:rFonts w:ascii="Courier New" w:hAnsi="Courier New" w:cs="Courier New" w:hint="default"/>
      </w:rPr>
    </w:lvl>
    <w:lvl w:ilvl="1" w:tplc="08090019">
      <w:start w:val="1"/>
      <w:numFmt w:val="lowerLetter"/>
      <w:lvlText w:val="%2."/>
      <w:lvlJc w:val="left"/>
      <w:pPr>
        <w:ind w:left="2741" w:hanging="360"/>
      </w:pPr>
    </w:lvl>
    <w:lvl w:ilvl="2" w:tplc="0809001B" w:tentative="1">
      <w:start w:val="1"/>
      <w:numFmt w:val="lowerRoman"/>
      <w:lvlText w:val="%3."/>
      <w:lvlJc w:val="right"/>
      <w:pPr>
        <w:ind w:left="3461" w:hanging="180"/>
      </w:pPr>
    </w:lvl>
    <w:lvl w:ilvl="3" w:tplc="0809000F" w:tentative="1">
      <w:start w:val="1"/>
      <w:numFmt w:val="decimal"/>
      <w:lvlText w:val="%4."/>
      <w:lvlJc w:val="left"/>
      <w:pPr>
        <w:ind w:left="4181" w:hanging="360"/>
      </w:pPr>
    </w:lvl>
    <w:lvl w:ilvl="4" w:tplc="08090019" w:tentative="1">
      <w:start w:val="1"/>
      <w:numFmt w:val="lowerLetter"/>
      <w:lvlText w:val="%5."/>
      <w:lvlJc w:val="left"/>
      <w:pPr>
        <w:ind w:left="4901" w:hanging="360"/>
      </w:pPr>
    </w:lvl>
    <w:lvl w:ilvl="5" w:tplc="0809001B" w:tentative="1">
      <w:start w:val="1"/>
      <w:numFmt w:val="lowerRoman"/>
      <w:lvlText w:val="%6."/>
      <w:lvlJc w:val="right"/>
      <w:pPr>
        <w:ind w:left="5621" w:hanging="180"/>
      </w:pPr>
    </w:lvl>
    <w:lvl w:ilvl="6" w:tplc="0809000F" w:tentative="1">
      <w:start w:val="1"/>
      <w:numFmt w:val="decimal"/>
      <w:lvlText w:val="%7."/>
      <w:lvlJc w:val="left"/>
      <w:pPr>
        <w:ind w:left="6341" w:hanging="360"/>
      </w:pPr>
    </w:lvl>
    <w:lvl w:ilvl="7" w:tplc="08090019" w:tentative="1">
      <w:start w:val="1"/>
      <w:numFmt w:val="lowerLetter"/>
      <w:lvlText w:val="%8."/>
      <w:lvlJc w:val="left"/>
      <w:pPr>
        <w:ind w:left="7061" w:hanging="360"/>
      </w:pPr>
    </w:lvl>
    <w:lvl w:ilvl="8" w:tplc="0809001B" w:tentative="1">
      <w:start w:val="1"/>
      <w:numFmt w:val="lowerRoman"/>
      <w:lvlText w:val="%9."/>
      <w:lvlJc w:val="right"/>
      <w:pPr>
        <w:ind w:left="7781" w:hanging="180"/>
      </w:pPr>
    </w:lvl>
  </w:abstractNum>
  <w:abstractNum w:abstractNumId="3">
    <w:nsid w:val="0E9E070F"/>
    <w:multiLevelType w:val="hybridMultilevel"/>
    <w:tmpl w:val="EB280BDA"/>
    <w:styleLink w:val="ImportedStyle13"/>
    <w:lvl w:ilvl="0" w:tplc="2A1487A4">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D5470E0">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EA685DE">
      <w:start w:val="1"/>
      <w:numFmt w:val="lowerRoman"/>
      <w:lvlText w:val="%3."/>
      <w:lvlJc w:val="left"/>
      <w:pPr>
        <w:ind w:left="1800" w:hanging="294"/>
      </w:pPr>
      <w:rPr>
        <w:rFonts w:hAnsi="Arial Unicode MS"/>
        <w:caps w:val="0"/>
        <w:smallCaps w:val="0"/>
        <w:strike w:val="0"/>
        <w:dstrike w:val="0"/>
        <w:outline w:val="0"/>
        <w:emboss w:val="0"/>
        <w:imprint w:val="0"/>
        <w:spacing w:val="0"/>
        <w:w w:val="100"/>
        <w:kern w:val="0"/>
        <w:position w:val="0"/>
        <w:highlight w:val="none"/>
        <w:vertAlign w:val="baseline"/>
      </w:rPr>
    </w:lvl>
    <w:lvl w:ilvl="3" w:tplc="0C4AD646">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CAC5A56">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53AD0A8">
      <w:start w:val="1"/>
      <w:numFmt w:val="lowerRoman"/>
      <w:lvlText w:val="%6."/>
      <w:lvlJc w:val="left"/>
      <w:pPr>
        <w:ind w:left="3960" w:hanging="294"/>
      </w:pPr>
      <w:rPr>
        <w:rFonts w:hAnsi="Arial Unicode MS"/>
        <w:caps w:val="0"/>
        <w:smallCaps w:val="0"/>
        <w:strike w:val="0"/>
        <w:dstrike w:val="0"/>
        <w:outline w:val="0"/>
        <w:emboss w:val="0"/>
        <w:imprint w:val="0"/>
        <w:spacing w:val="0"/>
        <w:w w:val="100"/>
        <w:kern w:val="0"/>
        <w:position w:val="0"/>
        <w:highlight w:val="none"/>
        <w:vertAlign w:val="baseline"/>
      </w:rPr>
    </w:lvl>
    <w:lvl w:ilvl="6" w:tplc="4C54B26A">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74E8AC2">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CE89688">
      <w:start w:val="1"/>
      <w:numFmt w:val="lowerRoman"/>
      <w:lvlText w:val="%9."/>
      <w:lvlJc w:val="left"/>
      <w:pPr>
        <w:ind w:left="6120" w:hanging="29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nsid w:val="12F20F07"/>
    <w:multiLevelType w:val="hybridMultilevel"/>
    <w:tmpl w:val="DF8C8C90"/>
    <w:lvl w:ilvl="0" w:tplc="C29E9B1C">
      <w:start w:val="1"/>
      <w:numFmt w:val="bullet"/>
      <w:lvlText w:val="-"/>
      <w:lvlJc w:val="left"/>
      <w:pPr>
        <w:ind w:left="360" w:hanging="360"/>
      </w:pPr>
      <w:rPr>
        <w:rFonts w:ascii="Arial" w:eastAsia="Times New Roman" w:hAnsi="Arial" w:cs="Aria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59B1CC5"/>
    <w:multiLevelType w:val="hybridMultilevel"/>
    <w:tmpl w:val="D3CE0574"/>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93668CC"/>
    <w:multiLevelType w:val="hybridMultilevel"/>
    <w:tmpl w:val="5A3893BC"/>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24D11B7D"/>
    <w:multiLevelType w:val="hybridMultilevel"/>
    <w:tmpl w:val="660C440C"/>
    <w:styleLink w:val="ImportedStyle16"/>
    <w:lvl w:ilvl="0" w:tplc="D6CE1712">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3A85B6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DA6349C">
      <w:start w:val="1"/>
      <w:numFmt w:val="lowerRoman"/>
      <w:lvlText w:val="%3."/>
      <w:lvlJc w:val="left"/>
      <w:pPr>
        <w:ind w:left="2160" w:hanging="294"/>
      </w:pPr>
      <w:rPr>
        <w:rFonts w:hAnsi="Arial Unicode MS"/>
        <w:caps w:val="0"/>
        <w:smallCaps w:val="0"/>
        <w:strike w:val="0"/>
        <w:dstrike w:val="0"/>
        <w:outline w:val="0"/>
        <w:emboss w:val="0"/>
        <w:imprint w:val="0"/>
        <w:spacing w:val="0"/>
        <w:w w:val="100"/>
        <w:kern w:val="0"/>
        <w:position w:val="0"/>
        <w:highlight w:val="none"/>
        <w:vertAlign w:val="baseline"/>
      </w:rPr>
    </w:lvl>
    <w:lvl w:ilvl="3" w:tplc="9984D93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BB8260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05AF4C8">
      <w:start w:val="1"/>
      <w:numFmt w:val="lowerRoman"/>
      <w:lvlText w:val="%6."/>
      <w:lvlJc w:val="left"/>
      <w:pPr>
        <w:ind w:left="4320" w:hanging="294"/>
      </w:pPr>
      <w:rPr>
        <w:rFonts w:hAnsi="Arial Unicode MS"/>
        <w:caps w:val="0"/>
        <w:smallCaps w:val="0"/>
        <w:strike w:val="0"/>
        <w:dstrike w:val="0"/>
        <w:outline w:val="0"/>
        <w:emboss w:val="0"/>
        <w:imprint w:val="0"/>
        <w:spacing w:val="0"/>
        <w:w w:val="100"/>
        <w:kern w:val="0"/>
        <w:position w:val="0"/>
        <w:highlight w:val="none"/>
        <w:vertAlign w:val="baseline"/>
      </w:rPr>
    </w:lvl>
    <w:lvl w:ilvl="6" w:tplc="3E10769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78A426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48C237A">
      <w:start w:val="1"/>
      <w:numFmt w:val="lowerRoman"/>
      <w:lvlText w:val="%9."/>
      <w:lvlJc w:val="left"/>
      <w:pPr>
        <w:ind w:left="6480" w:hanging="29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nsid w:val="25643123"/>
    <w:multiLevelType w:val="hybridMultilevel"/>
    <w:tmpl w:val="6C84845E"/>
    <w:lvl w:ilvl="0" w:tplc="C29E9B1C">
      <w:start w:val="1"/>
      <w:numFmt w:val="bullet"/>
      <w:lvlText w:val="-"/>
      <w:lvlJc w:val="left"/>
      <w:pPr>
        <w:ind w:left="784" w:hanging="360"/>
      </w:pPr>
      <w:rPr>
        <w:rFonts w:ascii="Arial" w:eastAsia="Times New Roman" w:hAnsi="Arial" w:cs="Arial"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9">
    <w:nsid w:val="26CC24BF"/>
    <w:multiLevelType w:val="hybridMultilevel"/>
    <w:tmpl w:val="C768874E"/>
    <w:lvl w:ilvl="0" w:tplc="C29E9B1C">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AFD6111"/>
    <w:multiLevelType w:val="hybridMultilevel"/>
    <w:tmpl w:val="2A66D118"/>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35B51C28"/>
    <w:multiLevelType w:val="hybridMultilevel"/>
    <w:tmpl w:val="E4841A3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AB6059D"/>
    <w:multiLevelType w:val="hybridMultilevel"/>
    <w:tmpl w:val="303CD1DC"/>
    <w:lvl w:ilvl="0" w:tplc="08090017">
      <w:start w:val="1"/>
      <w:numFmt w:val="lowerLetter"/>
      <w:lvlText w:val="%1)"/>
      <w:lvlJc w:val="left"/>
      <w:pPr>
        <w:ind w:left="1070" w:hanging="360"/>
      </w:p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13">
    <w:nsid w:val="3CB82C74"/>
    <w:multiLevelType w:val="hybridMultilevel"/>
    <w:tmpl w:val="6C3E221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3E7372BD"/>
    <w:multiLevelType w:val="hybridMultilevel"/>
    <w:tmpl w:val="F948C926"/>
    <w:styleLink w:val="ImportedStyle14"/>
    <w:lvl w:ilvl="0" w:tplc="3CC2675C">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BEAE26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4947392">
      <w:start w:val="1"/>
      <w:numFmt w:val="lowerRoman"/>
      <w:lvlText w:val="%3."/>
      <w:lvlJc w:val="left"/>
      <w:pPr>
        <w:ind w:left="2160" w:hanging="294"/>
      </w:pPr>
      <w:rPr>
        <w:rFonts w:hAnsi="Arial Unicode MS"/>
        <w:caps w:val="0"/>
        <w:smallCaps w:val="0"/>
        <w:strike w:val="0"/>
        <w:dstrike w:val="0"/>
        <w:outline w:val="0"/>
        <w:emboss w:val="0"/>
        <w:imprint w:val="0"/>
        <w:spacing w:val="0"/>
        <w:w w:val="100"/>
        <w:kern w:val="0"/>
        <w:position w:val="0"/>
        <w:highlight w:val="none"/>
        <w:vertAlign w:val="baseline"/>
      </w:rPr>
    </w:lvl>
    <w:lvl w:ilvl="3" w:tplc="2BACE52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058F1F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04402E6">
      <w:start w:val="1"/>
      <w:numFmt w:val="lowerRoman"/>
      <w:lvlText w:val="%6."/>
      <w:lvlJc w:val="left"/>
      <w:pPr>
        <w:ind w:left="4320" w:hanging="294"/>
      </w:pPr>
      <w:rPr>
        <w:rFonts w:hAnsi="Arial Unicode MS"/>
        <w:caps w:val="0"/>
        <w:smallCaps w:val="0"/>
        <w:strike w:val="0"/>
        <w:dstrike w:val="0"/>
        <w:outline w:val="0"/>
        <w:emboss w:val="0"/>
        <w:imprint w:val="0"/>
        <w:spacing w:val="0"/>
        <w:w w:val="100"/>
        <w:kern w:val="0"/>
        <w:position w:val="0"/>
        <w:highlight w:val="none"/>
        <w:vertAlign w:val="baseline"/>
      </w:rPr>
    </w:lvl>
    <w:lvl w:ilvl="6" w:tplc="93E642B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E04859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536CDB0">
      <w:start w:val="1"/>
      <w:numFmt w:val="lowerRoman"/>
      <w:lvlText w:val="%9."/>
      <w:lvlJc w:val="left"/>
      <w:pPr>
        <w:ind w:left="6480" w:hanging="29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nsid w:val="47BD6D21"/>
    <w:multiLevelType w:val="hybridMultilevel"/>
    <w:tmpl w:val="CE320188"/>
    <w:lvl w:ilvl="0" w:tplc="C29E9B1C">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7DD1E07"/>
    <w:multiLevelType w:val="hybridMultilevel"/>
    <w:tmpl w:val="5C78CF68"/>
    <w:styleLink w:val="ImportedStyle12"/>
    <w:lvl w:ilvl="0" w:tplc="77EAA900">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DBAAA2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9905424">
      <w:start w:val="1"/>
      <w:numFmt w:val="lowerRoman"/>
      <w:lvlText w:val="%3."/>
      <w:lvlJc w:val="left"/>
      <w:pPr>
        <w:ind w:left="2160" w:hanging="294"/>
      </w:pPr>
      <w:rPr>
        <w:rFonts w:hAnsi="Arial Unicode MS"/>
        <w:caps w:val="0"/>
        <w:smallCaps w:val="0"/>
        <w:strike w:val="0"/>
        <w:dstrike w:val="0"/>
        <w:outline w:val="0"/>
        <w:emboss w:val="0"/>
        <w:imprint w:val="0"/>
        <w:spacing w:val="0"/>
        <w:w w:val="100"/>
        <w:kern w:val="0"/>
        <w:position w:val="0"/>
        <w:highlight w:val="none"/>
        <w:vertAlign w:val="baseline"/>
      </w:rPr>
    </w:lvl>
    <w:lvl w:ilvl="3" w:tplc="7DCEC06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7582D9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746E5C6">
      <w:start w:val="1"/>
      <w:numFmt w:val="lowerRoman"/>
      <w:lvlText w:val="%6."/>
      <w:lvlJc w:val="left"/>
      <w:pPr>
        <w:ind w:left="4320" w:hanging="294"/>
      </w:pPr>
      <w:rPr>
        <w:rFonts w:hAnsi="Arial Unicode MS"/>
        <w:caps w:val="0"/>
        <w:smallCaps w:val="0"/>
        <w:strike w:val="0"/>
        <w:dstrike w:val="0"/>
        <w:outline w:val="0"/>
        <w:emboss w:val="0"/>
        <w:imprint w:val="0"/>
        <w:spacing w:val="0"/>
        <w:w w:val="100"/>
        <w:kern w:val="0"/>
        <w:position w:val="0"/>
        <w:highlight w:val="none"/>
        <w:vertAlign w:val="baseline"/>
      </w:rPr>
    </w:lvl>
    <w:lvl w:ilvl="6" w:tplc="8432085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3DA820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A7CB476">
      <w:start w:val="1"/>
      <w:numFmt w:val="lowerRoman"/>
      <w:lvlText w:val="%9."/>
      <w:lvlJc w:val="left"/>
      <w:pPr>
        <w:ind w:left="6480" w:hanging="29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nsid w:val="488A10C8"/>
    <w:multiLevelType w:val="hybridMultilevel"/>
    <w:tmpl w:val="D51C4DE2"/>
    <w:lvl w:ilvl="0" w:tplc="C29E9B1C">
      <w:start w:val="1"/>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nsid w:val="48BD4D34"/>
    <w:multiLevelType w:val="hybridMultilevel"/>
    <w:tmpl w:val="D3784D62"/>
    <w:lvl w:ilvl="0" w:tplc="08090005">
      <w:start w:val="1"/>
      <w:numFmt w:val="bullet"/>
      <w:lvlText w:val=""/>
      <w:lvlJc w:val="left"/>
      <w:pPr>
        <w:ind w:left="644" w:hanging="360"/>
      </w:pPr>
      <w:rPr>
        <w:rFonts w:ascii="Wingdings" w:hAnsi="Wingdings" w:hint="default"/>
      </w:rPr>
    </w:lvl>
    <w:lvl w:ilvl="1" w:tplc="08090003">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9">
    <w:nsid w:val="4B292E9E"/>
    <w:multiLevelType w:val="hybridMultilevel"/>
    <w:tmpl w:val="3376BF7A"/>
    <w:styleLink w:val="ImportedStyle10"/>
    <w:lvl w:ilvl="0" w:tplc="1B92174C">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52C32B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C3491C6">
      <w:start w:val="1"/>
      <w:numFmt w:val="lowerRoman"/>
      <w:lvlText w:val="%3."/>
      <w:lvlJc w:val="left"/>
      <w:pPr>
        <w:ind w:left="2160" w:hanging="294"/>
      </w:pPr>
      <w:rPr>
        <w:rFonts w:hAnsi="Arial Unicode MS"/>
        <w:caps w:val="0"/>
        <w:smallCaps w:val="0"/>
        <w:strike w:val="0"/>
        <w:dstrike w:val="0"/>
        <w:outline w:val="0"/>
        <w:emboss w:val="0"/>
        <w:imprint w:val="0"/>
        <w:spacing w:val="0"/>
        <w:w w:val="100"/>
        <w:kern w:val="0"/>
        <w:position w:val="0"/>
        <w:highlight w:val="none"/>
        <w:vertAlign w:val="baseline"/>
      </w:rPr>
    </w:lvl>
    <w:lvl w:ilvl="3" w:tplc="E7CE8EF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5866D6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E9AFD62">
      <w:start w:val="1"/>
      <w:numFmt w:val="lowerRoman"/>
      <w:lvlText w:val="%6."/>
      <w:lvlJc w:val="left"/>
      <w:pPr>
        <w:ind w:left="4320" w:hanging="294"/>
      </w:pPr>
      <w:rPr>
        <w:rFonts w:hAnsi="Arial Unicode MS"/>
        <w:caps w:val="0"/>
        <w:smallCaps w:val="0"/>
        <w:strike w:val="0"/>
        <w:dstrike w:val="0"/>
        <w:outline w:val="0"/>
        <w:emboss w:val="0"/>
        <w:imprint w:val="0"/>
        <w:spacing w:val="0"/>
        <w:w w:val="100"/>
        <w:kern w:val="0"/>
        <w:position w:val="0"/>
        <w:highlight w:val="none"/>
        <w:vertAlign w:val="baseline"/>
      </w:rPr>
    </w:lvl>
    <w:lvl w:ilvl="6" w:tplc="58EEF83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85E019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D1C9204">
      <w:start w:val="1"/>
      <w:numFmt w:val="lowerRoman"/>
      <w:lvlText w:val="%9."/>
      <w:lvlJc w:val="left"/>
      <w:pPr>
        <w:ind w:left="6480" w:hanging="29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nsid w:val="4F5A7917"/>
    <w:multiLevelType w:val="hybridMultilevel"/>
    <w:tmpl w:val="6E8A029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0B7364F"/>
    <w:multiLevelType w:val="hybridMultilevel"/>
    <w:tmpl w:val="47FAC9CE"/>
    <w:lvl w:ilvl="0" w:tplc="08090003">
      <w:start w:val="1"/>
      <w:numFmt w:val="bullet"/>
      <w:lvlText w:val="o"/>
      <w:lvlJc w:val="left"/>
      <w:pPr>
        <w:ind w:left="0" w:hanging="360"/>
      </w:pPr>
      <w:rPr>
        <w:rFonts w:ascii="Courier New" w:hAnsi="Courier New" w:cs="Courier New" w:hint="default"/>
      </w:rPr>
    </w:lvl>
    <w:lvl w:ilvl="1" w:tplc="08090003">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22">
    <w:nsid w:val="56AC5EE8"/>
    <w:multiLevelType w:val="hybridMultilevel"/>
    <w:tmpl w:val="817CD78C"/>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72C0757"/>
    <w:multiLevelType w:val="hybridMultilevel"/>
    <w:tmpl w:val="AD3EB092"/>
    <w:styleLink w:val="ImportedStyle4"/>
    <w:lvl w:ilvl="0" w:tplc="822AEACC">
      <w:start w:val="1"/>
      <w:numFmt w:val="lowerLetter"/>
      <w:lvlText w:val="%1)"/>
      <w:lvlJc w:val="left"/>
      <w:pPr>
        <w:tabs>
          <w:tab w:val="left" w:pos="142"/>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41ABDA4">
      <w:start w:val="1"/>
      <w:numFmt w:val="lowerLetter"/>
      <w:lvlText w:val="%2."/>
      <w:lvlJc w:val="left"/>
      <w:pPr>
        <w:tabs>
          <w:tab w:val="left" w:pos="142"/>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BAE48D6">
      <w:start w:val="1"/>
      <w:numFmt w:val="lowerRoman"/>
      <w:lvlText w:val="%3."/>
      <w:lvlJc w:val="left"/>
      <w:pPr>
        <w:tabs>
          <w:tab w:val="left" w:pos="142"/>
        </w:tabs>
        <w:ind w:left="2160" w:hanging="294"/>
      </w:pPr>
      <w:rPr>
        <w:rFonts w:hAnsi="Arial Unicode MS"/>
        <w:caps w:val="0"/>
        <w:smallCaps w:val="0"/>
        <w:strike w:val="0"/>
        <w:dstrike w:val="0"/>
        <w:outline w:val="0"/>
        <w:emboss w:val="0"/>
        <w:imprint w:val="0"/>
        <w:spacing w:val="0"/>
        <w:w w:val="100"/>
        <w:kern w:val="0"/>
        <w:position w:val="0"/>
        <w:highlight w:val="none"/>
        <w:vertAlign w:val="baseline"/>
      </w:rPr>
    </w:lvl>
    <w:lvl w:ilvl="3" w:tplc="C2A615E0">
      <w:start w:val="1"/>
      <w:numFmt w:val="decimal"/>
      <w:lvlText w:val="%4."/>
      <w:lvlJc w:val="left"/>
      <w:pPr>
        <w:tabs>
          <w:tab w:val="left" w:pos="142"/>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4C6C102">
      <w:start w:val="1"/>
      <w:numFmt w:val="lowerLetter"/>
      <w:lvlText w:val="%5."/>
      <w:lvlJc w:val="left"/>
      <w:pPr>
        <w:tabs>
          <w:tab w:val="left" w:pos="142"/>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EA29C04">
      <w:start w:val="1"/>
      <w:numFmt w:val="lowerRoman"/>
      <w:lvlText w:val="%6."/>
      <w:lvlJc w:val="left"/>
      <w:pPr>
        <w:tabs>
          <w:tab w:val="left" w:pos="142"/>
        </w:tabs>
        <w:ind w:left="4320" w:hanging="294"/>
      </w:pPr>
      <w:rPr>
        <w:rFonts w:hAnsi="Arial Unicode MS"/>
        <w:caps w:val="0"/>
        <w:smallCaps w:val="0"/>
        <w:strike w:val="0"/>
        <w:dstrike w:val="0"/>
        <w:outline w:val="0"/>
        <w:emboss w:val="0"/>
        <w:imprint w:val="0"/>
        <w:spacing w:val="0"/>
        <w:w w:val="100"/>
        <w:kern w:val="0"/>
        <w:position w:val="0"/>
        <w:highlight w:val="none"/>
        <w:vertAlign w:val="baseline"/>
      </w:rPr>
    </w:lvl>
    <w:lvl w:ilvl="6" w:tplc="D144D2C6">
      <w:start w:val="1"/>
      <w:numFmt w:val="decimal"/>
      <w:lvlText w:val="%7."/>
      <w:lvlJc w:val="left"/>
      <w:pPr>
        <w:tabs>
          <w:tab w:val="left" w:pos="142"/>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1562B82">
      <w:start w:val="1"/>
      <w:numFmt w:val="lowerLetter"/>
      <w:lvlText w:val="%8."/>
      <w:lvlJc w:val="left"/>
      <w:pPr>
        <w:tabs>
          <w:tab w:val="left" w:pos="142"/>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5587FEE">
      <w:start w:val="1"/>
      <w:numFmt w:val="lowerRoman"/>
      <w:lvlText w:val="%9."/>
      <w:lvlJc w:val="left"/>
      <w:pPr>
        <w:tabs>
          <w:tab w:val="left" w:pos="142"/>
        </w:tabs>
        <w:ind w:left="6480" w:hanging="29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
    <w:nsid w:val="5A22191D"/>
    <w:multiLevelType w:val="hybridMultilevel"/>
    <w:tmpl w:val="306E7346"/>
    <w:styleLink w:val="ImportedStyle17"/>
    <w:lvl w:ilvl="0" w:tplc="CD46AB80">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5EABE4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B442D52">
      <w:start w:val="1"/>
      <w:numFmt w:val="lowerRoman"/>
      <w:lvlText w:val="%3."/>
      <w:lvlJc w:val="left"/>
      <w:pPr>
        <w:ind w:left="2160" w:hanging="294"/>
      </w:pPr>
      <w:rPr>
        <w:rFonts w:hAnsi="Arial Unicode MS"/>
        <w:caps w:val="0"/>
        <w:smallCaps w:val="0"/>
        <w:strike w:val="0"/>
        <w:dstrike w:val="0"/>
        <w:outline w:val="0"/>
        <w:emboss w:val="0"/>
        <w:imprint w:val="0"/>
        <w:spacing w:val="0"/>
        <w:w w:val="100"/>
        <w:kern w:val="0"/>
        <w:position w:val="0"/>
        <w:highlight w:val="none"/>
        <w:vertAlign w:val="baseline"/>
      </w:rPr>
    </w:lvl>
    <w:lvl w:ilvl="3" w:tplc="13A615B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584D92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7303202">
      <w:start w:val="1"/>
      <w:numFmt w:val="lowerRoman"/>
      <w:lvlText w:val="%6."/>
      <w:lvlJc w:val="left"/>
      <w:pPr>
        <w:ind w:left="4320" w:hanging="294"/>
      </w:pPr>
      <w:rPr>
        <w:rFonts w:hAnsi="Arial Unicode MS"/>
        <w:caps w:val="0"/>
        <w:smallCaps w:val="0"/>
        <w:strike w:val="0"/>
        <w:dstrike w:val="0"/>
        <w:outline w:val="0"/>
        <w:emboss w:val="0"/>
        <w:imprint w:val="0"/>
        <w:spacing w:val="0"/>
        <w:w w:val="100"/>
        <w:kern w:val="0"/>
        <w:position w:val="0"/>
        <w:highlight w:val="none"/>
        <w:vertAlign w:val="baseline"/>
      </w:rPr>
    </w:lvl>
    <w:lvl w:ilvl="6" w:tplc="F386E6E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E9E76D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EA25CA2">
      <w:start w:val="1"/>
      <w:numFmt w:val="lowerRoman"/>
      <w:lvlText w:val="%9."/>
      <w:lvlJc w:val="left"/>
      <w:pPr>
        <w:ind w:left="6480" w:hanging="29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5">
    <w:nsid w:val="5A3976BD"/>
    <w:multiLevelType w:val="hybridMultilevel"/>
    <w:tmpl w:val="99B89C76"/>
    <w:lvl w:ilvl="0" w:tplc="C29E9B1C">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BA50463"/>
    <w:multiLevelType w:val="hybridMultilevel"/>
    <w:tmpl w:val="CF9C4AE6"/>
    <w:lvl w:ilvl="0" w:tplc="C29E9B1C">
      <w:start w:val="1"/>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3D118EE"/>
    <w:multiLevelType w:val="hybridMultilevel"/>
    <w:tmpl w:val="3C2007D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4640CAF"/>
    <w:multiLevelType w:val="hybridMultilevel"/>
    <w:tmpl w:val="21E00E86"/>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nsid w:val="66494795"/>
    <w:multiLevelType w:val="hybridMultilevel"/>
    <w:tmpl w:val="5A3418AA"/>
    <w:lvl w:ilvl="0" w:tplc="C29E9B1C">
      <w:start w:val="1"/>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9F22772"/>
    <w:multiLevelType w:val="hybridMultilevel"/>
    <w:tmpl w:val="93106A86"/>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nsid w:val="6B252DB7"/>
    <w:multiLevelType w:val="hybridMultilevel"/>
    <w:tmpl w:val="0B6A2092"/>
    <w:styleLink w:val="ImportedStyle15"/>
    <w:lvl w:ilvl="0" w:tplc="D30C012E">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54AC25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FC8C208">
      <w:start w:val="1"/>
      <w:numFmt w:val="lowerRoman"/>
      <w:lvlText w:val="%3."/>
      <w:lvlJc w:val="left"/>
      <w:pPr>
        <w:ind w:left="2160" w:hanging="294"/>
      </w:pPr>
      <w:rPr>
        <w:rFonts w:hAnsi="Arial Unicode MS"/>
        <w:caps w:val="0"/>
        <w:smallCaps w:val="0"/>
        <w:strike w:val="0"/>
        <w:dstrike w:val="0"/>
        <w:outline w:val="0"/>
        <w:emboss w:val="0"/>
        <w:imprint w:val="0"/>
        <w:spacing w:val="0"/>
        <w:w w:val="100"/>
        <w:kern w:val="0"/>
        <w:position w:val="0"/>
        <w:highlight w:val="none"/>
        <w:vertAlign w:val="baseline"/>
      </w:rPr>
    </w:lvl>
    <w:lvl w:ilvl="3" w:tplc="317CAC2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3A015D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CFA426E">
      <w:start w:val="1"/>
      <w:numFmt w:val="lowerRoman"/>
      <w:lvlText w:val="%6."/>
      <w:lvlJc w:val="left"/>
      <w:pPr>
        <w:ind w:left="4320" w:hanging="294"/>
      </w:pPr>
      <w:rPr>
        <w:rFonts w:hAnsi="Arial Unicode MS"/>
        <w:caps w:val="0"/>
        <w:smallCaps w:val="0"/>
        <w:strike w:val="0"/>
        <w:dstrike w:val="0"/>
        <w:outline w:val="0"/>
        <w:emboss w:val="0"/>
        <w:imprint w:val="0"/>
        <w:spacing w:val="0"/>
        <w:w w:val="100"/>
        <w:kern w:val="0"/>
        <w:position w:val="0"/>
        <w:highlight w:val="none"/>
        <w:vertAlign w:val="baseline"/>
      </w:rPr>
    </w:lvl>
    <w:lvl w:ilvl="6" w:tplc="F2DC785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FAA920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67C8DC2">
      <w:start w:val="1"/>
      <w:numFmt w:val="lowerRoman"/>
      <w:lvlText w:val="%9."/>
      <w:lvlJc w:val="left"/>
      <w:pPr>
        <w:ind w:left="6480" w:hanging="29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2">
    <w:nsid w:val="6B7B1E1F"/>
    <w:multiLevelType w:val="hybridMultilevel"/>
    <w:tmpl w:val="92BE17AE"/>
    <w:lvl w:ilvl="0" w:tplc="C29E9B1C">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FBD7C1F"/>
    <w:multiLevelType w:val="hybridMultilevel"/>
    <w:tmpl w:val="03F29D66"/>
    <w:styleLink w:val="ImportedStyle8"/>
    <w:lvl w:ilvl="0" w:tplc="C85ACB44">
      <w:start w:val="1"/>
      <w:numFmt w:val="decimal"/>
      <w:lvlText w:val="%1)"/>
      <w:lvlJc w:val="left"/>
      <w:pPr>
        <w:ind w:left="78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9146018">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CFEA686">
      <w:start w:val="1"/>
      <w:numFmt w:val="lowerRoman"/>
      <w:lvlText w:val="%3."/>
      <w:lvlJc w:val="left"/>
      <w:pPr>
        <w:ind w:left="1800" w:hanging="294"/>
      </w:pPr>
      <w:rPr>
        <w:rFonts w:hAnsi="Arial Unicode MS"/>
        <w:caps w:val="0"/>
        <w:smallCaps w:val="0"/>
        <w:strike w:val="0"/>
        <w:dstrike w:val="0"/>
        <w:outline w:val="0"/>
        <w:emboss w:val="0"/>
        <w:imprint w:val="0"/>
        <w:spacing w:val="0"/>
        <w:w w:val="100"/>
        <w:kern w:val="0"/>
        <w:position w:val="0"/>
        <w:highlight w:val="none"/>
        <w:vertAlign w:val="baseline"/>
      </w:rPr>
    </w:lvl>
    <w:lvl w:ilvl="3" w:tplc="14E2710A">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22E6346">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BD436B2">
      <w:start w:val="1"/>
      <w:numFmt w:val="lowerRoman"/>
      <w:lvlText w:val="%6."/>
      <w:lvlJc w:val="left"/>
      <w:pPr>
        <w:ind w:left="3960" w:hanging="294"/>
      </w:pPr>
      <w:rPr>
        <w:rFonts w:hAnsi="Arial Unicode MS"/>
        <w:caps w:val="0"/>
        <w:smallCaps w:val="0"/>
        <w:strike w:val="0"/>
        <w:dstrike w:val="0"/>
        <w:outline w:val="0"/>
        <w:emboss w:val="0"/>
        <w:imprint w:val="0"/>
        <w:spacing w:val="0"/>
        <w:w w:val="100"/>
        <w:kern w:val="0"/>
        <w:position w:val="0"/>
        <w:highlight w:val="none"/>
        <w:vertAlign w:val="baseline"/>
      </w:rPr>
    </w:lvl>
    <w:lvl w:ilvl="6" w:tplc="DD28E0BA">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36219EA">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BF45640">
      <w:start w:val="1"/>
      <w:numFmt w:val="lowerRoman"/>
      <w:lvlText w:val="%9."/>
      <w:lvlJc w:val="left"/>
      <w:pPr>
        <w:ind w:left="6120" w:hanging="29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4">
    <w:nsid w:val="712606A6"/>
    <w:multiLevelType w:val="hybridMultilevel"/>
    <w:tmpl w:val="84B47038"/>
    <w:styleLink w:val="ImportedStyle9"/>
    <w:lvl w:ilvl="0" w:tplc="A9C8E79E">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7261F2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B5EB1DE">
      <w:start w:val="1"/>
      <w:numFmt w:val="lowerRoman"/>
      <w:lvlText w:val="%3."/>
      <w:lvlJc w:val="left"/>
      <w:pPr>
        <w:ind w:left="2160" w:hanging="294"/>
      </w:pPr>
      <w:rPr>
        <w:rFonts w:hAnsi="Arial Unicode MS"/>
        <w:caps w:val="0"/>
        <w:smallCaps w:val="0"/>
        <w:strike w:val="0"/>
        <w:dstrike w:val="0"/>
        <w:outline w:val="0"/>
        <w:emboss w:val="0"/>
        <w:imprint w:val="0"/>
        <w:spacing w:val="0"/>
        <w:w w:val="100"/>
        <w:kern w:val="0"/>
        <w:position w:val="0"/>
        <w:highlight w:val="none"/>
        <w:vertAlign w:val="baseline"/>
      </w:rPr>
    </w:lvl>
    <w:lvl w:ilvl="3" w:tplc="3CCE107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B12E4A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61C48E8">
      <w:start w:val="1"/>
      <w:numFmt w:val="lowerRoman"/>
      <w:lvlText w:val="%6."/>
      <w:lvlJc w:val="left"/>
      <w:pPr>
        <w:ind w:left="4320" w:hanging="294"/>
      </w:pPr>
      <w:rPr>
        <w:rFonts w:hAnsi="Arial Unicode MS"/>
        <w:caps w:val="0"/>
        <w:smallCaps w:val="0"/>
        <w:strike w:val="0"/>
        <w:dstrike w:val="0"/>
        <w:outline w:val="0"/>
        <w:emboss w:val="0"/>
        <w:imprint w:val="0"/>
        <w:spacing w:val="0"/>
        <w:w w:val="100"/>
        <w:kern w:val="0"/>
        <w:position w:val="0"/>
        <w:highlight w:val="none"/>
        <w:vertAlign w:val="baseline"/>
      </w:rPr>
    </w:lvl>
    <w:lvl w:ilvl="6" w:tplc="564AEC5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DF23DD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A048B52">
      <w:start w:val="1"/>
      <w:numFmt w:val="lowerRoman"/>
      <w:lvlText w:val="%9."/>
      <w:lvlJc w:val="left"/>
      <w:pPr>
        <w:ind w:left="6480" w:hanging="29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5">
    <w:nsid w:val="74356572"/>
    <w:multiLevelType w:val="hybridMultilevel"/>
    <w:tmpl w:val="BE6237AE"/>
    <w:lvl w:ilvl="0" w:tplc="08090017">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nsid w:val="76D1767A"/>
    <w:multiLevelType w:val="multilevel"/>
    <w:tmpl w:val="CF627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7F36488"/>
    <w:multiLevelType w:val="hybridMultilevel"/>
    <w:tmpl w:val="EC18DAEA"/>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nsid w:val="7BEB311B"/>
    <w:multiLevelType w:val="hybridMultilevel"/>
    <w:tmpl w:val="470C101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EFF4555"/>
    <w:multiLevelType w:val="hybridMultilevel"/>
    <w:tmpl w:val="9FFC0100"/>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3"/>
  </w:num>
  <w:num w:numId="2">
    <w:abstractNumId w:val="34"/>
  </w:num>
  <w:num w:numId="3">
    <w:abstractNumId w:val="19"/>
  </w:num>
  <w:num w:numId="4">
    <w:abstractNumId w:val="1"/>
  </w:num>
  <w:num w:numId="5">
    <w:abstractNumId w:val="16"/>
  </w:num>
  <w:num w:numId="6">
    <w:abstractNumId w:val="3"/>
  </w:num>
  <w:num w:numId="7">
    <w:abstractNumId w:val="14"/>
  </w:num>
  <w:num w:numId="8">
    <w:abstractNumId w:val="31"/>
  </w:num>
  <w:num w:numId="9">
    <w:abstractNumId w:val="7"/>
  </w:num>
  <w:num w:numId="10">
    <w:abstractNumId w:val="24"/>
  </w:num>
  <w:num w:numId="11">
    <w:abstractNumId w:val="0"/>
  </w:num>
  <w:num w:numId="12">
    <w:abstractNumId w:val="23"/>
  </w:num>
  <w:num w:numId="13">
    <w:abstractNumId w:val="28"/>
  </w:num>
  <w:num w:numId="14">
    <w:abstractNumId w:val="29"/>
  </w:num>
  <w:num w:numId="15">
    <w:abstractNumId w:val="25"/>
  </w:num>
  <w:num w:numId="16">
    <w:abstractNumId w:val="39"/>
  </w:num>
  <w:num w:numId="17">
    <w:abstractNumId w:val="8"/>
  </w:num>
  <w:num w:numId="18">
    <w:abstractNumId w:val="37"/>
  </w:num>
  <w:num w:numId="19">
    <w:abstractNumId w:val="12"/>
  </w:num>
  <w:num w:numId="20">
    <w:abstractNumId w:val="4"/>
  </w:num>
  <w:num w:numId="21">
    <w:abstractNumId w:val="5"/>
  </w:num>
  <w:num w:numId="22">
    <w:abstractNumId w:val="22"/>
  </w:num>
  <w:num w:numId="23">
    <w:abstractNumId w:val="10"/>
  </w:num>
  <w:num w:numId="24">
    <w:abstractNumId w:val="30"/>
  </w:num>
  <w:num w:numId="25">
    <w:abstractNumId w:val="32"/>
  </w:num>
  <w:num w:numId="26">
    <w:abstractNumId w:val="15"/>
  </w:num>
  <w:num w:numId="27">
    <w:abstractNumId w:val="26"/>
  </w:num>
  <w:num w:numId="28">
    <w:abstractNumId w:val="21"/>
  </w:num>
  <w:num w:numId="29">
    <w:abstractNumId w:val="2"/>
  </w:num>
  <w:num w:numId="30">
    <w:abstractNumId w:val="13"/>
  </w:num>
  <w:num w:numId="31">
    <w:abstractNumId w:val="17"/>
  </w:num>
  <w:num w:numId="32">
    <w:abstractNumId w:val="9"/>
  </w:num>
  <w:num w:numId="33">
    <w:abstractNumId w:val="35"/>
  </w:num>
  <w:num w:numId="34">
    <w:abstractNumId w:val="11"/>
  </w:num>
  <w:num w:numId="35">
    <w:abstractNumId w:val="38"/>
  </w:num>
  <w:num w:numId="36">
    <w:abstractNumId w:val="18"/>
  </w:num>
  <w:num w:numId="37">
    <w:abstractNumId w:val="27"/>
  </w:num>
  <w:num w:numId="38">
    <w:abstractNumId w:val="20"/>
  </w:num>
  <w:num w:numId="39">
    <w:abstractNumId w:val="6"/>
  </w:num>
  <w:num w:numId="40">
    <w:abstractNumId w:val="3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8B6"/>
    <w:rsid w:val="0000573E"/>
    <w:rsid w:val="00005A15"/>
    <w:rsid w:val="00032B8A"/>
    <w:rsid w:val="000513BC"/>
    <w:rsid w:val="0007400B"/>
    <w:rsid w:val="0008616A"/>
    <w:rsid w:val="0009301A"/>
    <w:rsid w:val="000A08A7"/>
    <w:rsid w:val="000C199A"/>
    <w:rsid w:val="000E3E95"/>
    <w:rsid w:val="000E43F6"/>
    <w:rsid w:val="00131F54"/>
    <w:rsid w:val="00153CA3"/>
    <w:rsid w:val="001721CD"/>
    <w:rsid w:val="00181BBC"/>
    <w:rsid w:val="00192B61"/>
    <w:rsid w:val="001B3127"/>
    <w:rsid w:val="001C1A07"/>
    <w:rsid w:val="001E0829"/>
    <w:rsid w:val="002A2397"/>
    <w:rsid w:val="002A6C68"/>
    <w:rsid w:val="002B16F8"/>
    <w:rsid w:val="002B1D87"/>
    <w:rsid w:val="002B69CB"/>
    <w:rsid w:val="002E5452"/>
    <w:rsid w:val="00302530"/>
    <w:rsid w:val="0033576D"/>
    <w:rsid w:val="003370B0"/>
    <w:rsid w:val="0035702D"/>
    <w:rsid w:val="00362B9C"/>
    <w:rsid w:val="003676E1"/>
    <w:rsid w:val="00375FC8"/>
    <w:rsid w:val="003C1570"/>
    <w:rsid w:val="003C3163"/>
    <w:rsid w:val="003C64B8"/>
    <w:rsid w:val="003E2FD2"/>
    <w:rsid w:val="00447188"/>
    <w:rsid w:val="00457493"/>
    <w:rsid w:val="0046468F"/>
    <w:rsid w:val="00472AFA"/>
    <w:rsid w:val="004A49F8"/>
    <w:rsid w:val="004C2A0E"/>
    <w:rsid w:val="0050038B"/>
    <w:rsid w:val="005477E9"/>
    <w:rsid w:val="005948BA"/>
    <w:rsid w:val="005A0A54"/>
    <w:rsid w:val="005A1D4E"/>
    <w:rsid w:val="005A7FF4"/>
    <w:rsid w:val="005E0029"/>
    <w:rsid w:val="005E4E68"/>
    <w:rsid w:val="006041AB"/>
    <w:rsid w:val="00606DA0"/>
    <w:rsid w:val="0063547B"/>
    <w:rsid w:val="00640453"/>
    <w:rsid w:val="00656599"/>
    <w:rsid w:val="00686B8E"/>
    <w:rsid w:val="00692AFA"/>
    <w:rsid w:val="00693BB5"/>
    <w:rsid w:val="006A27B0"/>
    <w:rsid w:val="006B6302"/>
    <w:rsid w:val="006D333F"/>
    <w:rsid w:val="006E1408"/>
    <w:rsid w:val="006E6BB0"/>
    <w:rsid w:val="006F2FD3"/>
    <w:rsid w:val="006F67F5"/>
    <w:rsid w:val="0070025F"/>
    <w:rsid w:val="0070235F"/>
    <w:rsid w:val="007068B6"/>
    <w:rsid w:val="007465BB"/>
    <w:rsid w:val="00842E14"/>
    <w:rsid w:val="00856013"/>
    <w:rsid w:val="008751E2"/>
    <w:rsid w:val="0088100B"/>
    <w:rsid w:val="008821C5"/>
    <w:rsid w:val="008C015A"/>
    <w:rsid w:val="00942202"/>
    <w:rsid w:val="00997F55"/>
    <w:rsid w:val="009A3008"/>
    <w:rsid w:val="009B523C"/>
    <w:rsid w:val="009C19C1"/>
    <w:rsid w:val="009C3A49"/>
    <w:rsid w:val="009C62A9"/>
    <w:rsid w:val="009C7ED1"/>
    <w:rsid w:val="009E1304"/>
    <w:rsid w:val="009E458B"/>
    <w:rsid w:val="00A009EB"/>
    <w:rsid w:val="00A0731F"/>
    <w:rsid w:val="00A73445"/>
    <w:rsid w:val="00A75505"/>
    <w:rsid w:val="00A8152E"/>
    <w:rsid w:val="00A92C49"/>
    <w:rsid w:val="00AB662D"/>
    <w:rsid w:val="00AC0AC4"/>
    <w:rsid w:val="00AE26C5"/>
    <w:rsid w:val="00B1669E"/>
    <w:rsid w:val="00B17C15"/>
    <w:rsid w:val="00B43D39"/>
    <w:rsid w:val="00B675D6"/>
    <w:rsid w:val="00B85BDE"/>
    <w:rsid w:val="00B86B8C"/>
    <w:rsid w:val="00B977BA"/>
    <w:rsid w:val="00BC0F1A"/>
    <w:rsid w:val="00BE2071"/>
    <w:rsid w:val="00BE6ED2"/>
    <w:rsid w:val="00BF7F65"/>
    <w:rsid w:val="00C0703C"/>
    <w:rsid w:val="00C143F9"/>
    <w:rsid w:val="00C23327"/>
    <w:rsid w:val="00C66EDC"/>
    <w:rsid w:val="00C70F40"/>
    <w:rsid w:val="00C80C23"/>
    <w:rsid w:val="00C86F9E"/>
    <w:rsid w:val="00CB4A44"/>
    <w:rsid w:val="00CB5B99"/>
    <w:rsid w:val="00CC2ECB"/>
    <w:rsid w:val="00CD4CC6"/>
    <w:rsid w:val="00CE10E4"/>
    <w:rsid w:val="00D21936"/>
    <w:rsid w:val="00D51747"/>
    <w:rsid w:val="00D634A0"/>
    <w:rsid w:val="00D70CBA"/>
    <w:rsid w:val="00D91FC5"/>
    <w:rsid w:val="00DB52E1"/>
    <w:rsid w:val="00DC2999"/>
    <w:rsid w:val="00E17ED9"/>
    <w:rsid w:val="00E24C5C"/>
    <w:rsid w:val="00E277CA"/>
    <w:rsid w:val="00E44456"/>
    <w:rsid w:val="00E65E0D"/>
    <w:rsid w:val="00E83F53"/>
    <w:rsid w:val="00E92766"/>
    <w:rsid w:val="00EC34CA"/>
    <w:rsid w:val="00EC409A"/>
    <w:rsid w:val="00ED226F"/>
    <w:rsid w:val="00F0475A"/>
    <w:rsid w:val="00F25E12"/>
    <w:rsid w:val="00F471BE"/>
    <w:rsid w:val="00F5318E"/>
    <w:rsid w:val="00F6069E"/>
    <w:rsid w:val="00F60CC5"/>
    <w:rsid w:val="00F62553"/>
    <w:rsid w:val="00F7783D"/>
    <w:rsid w:val="00F8197A"/>
    <w:rsid w:val="00F87C84"/>
    <w:rsid w:val="00F90F19"/>
    <w:rsid w:val="00F93085"/>
    <w:rsid w:val="00F94D0A"/>
    <w:rsid w:val="00FB603C"/>
    <w:rsid w:val="00FE2737"/>
    <w:rsid w:val="00FE7433"/>
    <w:rsid w:val="00FF45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4A0"/>
    <w:pPr>
      <w:ind w:left="720"/>
      <w:contextualSpacing/>
    </w:pPr>
  </w:style>
  <w:style w:type="numbering" w:customStyle="1" w:styleId="ImportedStyle8">
    <w:name w:val="Imported Style 8"/>
    <w:rsid w:val="00D634A0"/>
    <w:pPr>
      <w:numPr>
        <w:numId w:val="1"/>
      </w:numPr>
    </w:pPr>
  </w:style>
  <w:style w:type="numbering" w:customStyle="1" w:styleId="ImportedStyle9">
    <w:name w:val="Imported Style 9"/>
    <w:rsid w:val="00D634A0"/>
    <w:pPr>
      <w:numPr>
        <w:numId w:val="2"/>
      </w:numPr>
    </w:pPr>
  </w:style>
  <w:style w:type="numbering" w:customStyle="1" w:styleId="ImportedStyle10">
    <w:name w:val="Imported Style 10"/>
    <w:rsid w:val="00D634A0"/>
    <w:pPr>
      <w:numPr>
        <w:numId w:val="3"/>
      </w:numPr>
    </w:pPr>
  </w:style>
  <w:style w:type="numbering" w:customStyle="1" w:styleId="ImportedStyle11">
    <w:name w:val="Imported Style 11"/>
    <w:rsid w:val="00D634A0"/>
    <w:pPr>
      <w:numPr>
        <w:numId w:val="4"/>
      </w:numPr>
    </w:pPr>
  </w:style>
  <w:style w:type="numbering" w:customStyle="1" w:styleId="ImportedStyle12">
    <w:name w:val="Imported Style 12"/>
    <w:rsid w:val="00D634A0"/>
    <w:pPr>
      <w:numPr>
        <w:numId w:val="5"/>
      </w:numPr>
    </w:pPr>
  </w:style>
  <w:style w:type="numbering" w:customStyle="1" w:styleId="ImportedStyle13">
    <w:name w:val="Imported Style 13"/>
    <w:rsid w:val="00D634A0"/>
    <w:pPr>
      <w:numPr>
        <w:numId w:val="6"/>
      </w:numPr>
    </w:pPr>
  </w:style>
  <w:style w:type="numbering" w:customStyle="1" w:styleId="ImportedStyle14">
    <w:name w:val="Imported Style 14"/>
    <w:rsid w:val="00D634A0"/>
    <w:pPr>
      <w:numPr>
        <w:numId w:val="7"/>
      </w:numPr>
    </w:pPr>
  </w:style>
  <w:style w:type="numbering" w:customStyle="1" w:styleId="ImportedStyle15">
    <w:name w:val="Imported Style 15"/>
    <w:rsid w:val="00D634A0"/>
    <w:pPr>
      <w:numPr>
        <w:numId w:val="8"/>
      </w:numPr>
    </w:pPr>
  </w:style>
  <w:style w:type="numbering" w:customStyle="1" w:styleId="ImportedStyle16">
    <w:name w:val="Imported Style 16"/>
    <w:rsid w:val="00D634A0"/>
    <w:pPr>
      <w:numPr>
        <w:numId w:val="9"/>
      </w:numPr>
    </w:pPr>
  </w:style>
  <w:style w:type="numbering" w:customStyle="1" w:styleId="ImportedStyle17">
    <w:name w:val="Imported Style 17"/>
    <w:rsid w:val="00D634A0"/>
    <w:pPr>
      <w:numPr>
        <w:numId w:val="10"/>
      </w:numPr>
    </w:pPr>
  </w:style>
  <w:style w:type="numbering" w:customStyle="1" w:styleId="ImportedStyle3">
    <w:name w:val="Imported Style 3"/>
    <w:rsid w:val="00D634A0"/>
    <w:pPr>
      <w:numPr>
        <w:numId w:val="11"/>
      </w:numPr>
    </w:pPr>
  </w:style>
  <w:style w:type="numbering" w:customStyle="1" w:styleId="ImportedStyle4">
    <w:name w:val="Imported Style 4"/>
    <w:rsid w:val="00D634A0"/>
    <w:pPr>
      <w:numPr>
        <w:numId w:val="12"/>
      </w:numPr>
    </w:pPr>
  </w:style>
  <w:style w:type="paragraph" w:styleId="Header">
    <w:name w:val="header"/>
    <w:basedOn w:val="Normal"/>
    <w:link w:val="HeaderChar"/>
    <w:rsid w:val="001E0829"/>
    <w:pPr>
      <w:tabs>
        <w:tab w:val="center" w:pos="4513"/>
        <w:tab w:val="right" w:pos="9026"/>
      </w:tabs>
    </w:pPr>
  </w:style>
  <w:style w:type="character" w:customStyle="1" w:styleId="HeaderChar">
    <w:name w:val="Header Char"/>
    <w:basedOn w:val="DefaultParagraphFont"/>
    <w:link w:val="Header"/>
    <w:rsid w:val="001E0829"/>
    <w:rPr>
      <w:sz w:val="24"/>
      <w:szCs w:val="24"/>
    </w:rPr>
  </w:style>
  <w:style w:type="paragraph" w:styleId="Footer">
    <w:name w:val="footer"/>
    <w:basedOn w:val="Normal"/>
    <w:link w:val="FooterChar"/>
    <w:rsid w:val="001E0829"/>
    <w:pPr>
      <w:tabs>
        <w:tab w:val="center" w:pos="4513"/>
        <w:tab w:val="right" w:pos="9026"/>
      </w:tabs>
    </w:pPr>
  </w:style>
  <w:style w:type="character" w:customStyle="1" w:styleId="FooterChar">
    <w:name w:val="Footer Char"/>
    <w:basedOn w:val="DefaultParagraphFont"/>
    <w:link w:val="Footer"/>
    <w:rsid w:val="001E0829"/>
    <w:rPr>
      <w:sz w:val="24"/>
      <w:szCs w:val="24"/>
    </w:rPr>
  </w:style>
  <w:style w:type="character" w:styleId="Hyperlink">
    <w:name w:val="Hyperlink"/>
    <w:basedOn w:val="DefaultParagraphFont"/>
    <w:rsid w:val="0070025F"/>
    <w:rPr>
      <w:color w:val="0000FF" w:themeColor="hyperlink"/>
      <w:u w:val="single"/>
    </w:rPr>
  </w:style>
  <w:style w:type="character" w:styleId="FollowedHyperlink">
    <w:name w:val="FollowedHyperlink"/>
    <w:basedOn w:val="DefaultParagraphFont"/>
    <w:rsid w:val="0035702D"/>
    <w:rPr>
      <w:color w:val="800080" w:themeColor="followedHyperlink"/>
      <w:u w:val="single"/>
    </w:rPr>
  </w:style>
  <w:style w:type="numbering" w:customStyle="1" w:styleId="ImportedStyle31">
    <w:name w:val="Imported Style 31"/>
    <w:rsid w:val="00EC34CA"/>
  </w:style>
  <w:style w:type="paragraph" w:customStyle="1" w:styleId="address">
    <w:name w:val="address"/>
    <w:basedOn w:val="Normal"/>
    <w:rsid w:val="00E24C5C"/>
    <w:pPr>
      <w:spacing w:before="100" w:beforeAutospacing="1" w:after="100" w:afterAutospacing="1"/>
    </w:pPr>
  </w:style>
  <w:style w:type="paragraph" w:customStyle="1" w:styleId="metainfo">
    <w:name w:val="metainfo"/>
    <w:basedOn w:val="Normal"/>
    <w:rsid w:val="00E24C5C"/>
    <w:pPr>
      <w:spacing w:before="100" w:beforeAutospacing="1" w:after="100" w:afterAutospacing="1"/>
    </w:pPr>
  </w:style>
  <w:style w:type="character" w:customStyle="1" w:styleId="divider">
    <w:name w:val="divider"/>
    <w:basedOn w:val="DefaultParagraphFont"/>
    <w:rsid w:val="00E24C5C"/>
  </w:style>
  <w:style w:type="paragraph" w:styleId="BalloonText">
    <w:name w:val="Balloon Text"/>
    <w:basedOn w:val="Normal"/>
    <w:link w:val="BalloonTextChar"/>
    <w:rsid w:val="00E24C5C"/>
    <w:rPr>
      <w:rFonts w:ascii="Tahoma" w:hAnsi="Tahoma" w:cs="Tahoma"/>
      <w:sz w:val="16"/>
      <w:szCs w:val="16"/>
    </w:rPr>
  </w:style>
  <w:style w:type="character" w:customStyle="1" w:styleId="BalloonTextChar">
    <w:name w:val="Balloon Text Char"/>
    <w:basedOn w:val="DefaultParagraphFont"/>
    <w:link w:val="BalloonText"/>
    <w:rsid w:val="00E24C5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4A0"/>
    <w:pPr>
      <w:ind w:left="720"/>
      <w:contextualSpacing/>
    </w:pPr>
  </w:style>
  <w:style w:type="numbering" w:customStyle="1" w:styleId="ImportedStyle8">
    <w:name w:val="Imported Style 8"/>
    <w:rsid w:val="00D634A0"/>
    <w:pPr>
      <w:numPr>
        <w:numId w:val="1"/>
      </w:numPr>
    </w:pPr>
  </w:style>
  <w:style w:type="numbering" w:customStyle="1" w:styleId="ImportedStyle9">
    <w:name w:val="Imported Style 9"/>
    <w:rsid w:val="00D634A0"/>
    <w:pPr>
      <w:numPr>
        <w:numId w:val="2"/>
      </w:numPr>
    </w:pPr>
  </w:style>
  <w:style w:type="numbering" w:customStyle="1" w:styleId="ImportedStyle10">
    <w:name w:val="Imported Style 10"/>
    <w:rsid w:val="00D634A0"/>
    <w:pPr>
      <w:numPr>
        <w:numId w:val="3"/>
      </w:numPr>
    </w:pPr>
  </w:style>
  <w:style w:type="numbering" w:customStyle="1" w:styleId="ImportedStyle11">
    <w:name w:val="Imported Style 11"/>
    <w:rsid w:val="00D634A0"/>
    <w:pPr>
      <w:numPr>
        <w:numId w:val="4"/>
      </w:numPr>
    </w:pPr>
  </w:style>
  <w:style w:type="numbering" w:customStyle="1" w:styleId="ImportedStyle12">
    <w:name w:val="Imported Style 12"/>
    <w:rsid w:val="00D634A0"/>
    <w:pPr>
      <w:numPr>
        <w:numId w:val="5"/>
      </w:numPr>
    </w:pPr>
  </w:style>
  <w:style w:type="numbering" w:customStyle="1" w:styleId="ImportedStyle13">
    <w:name w:val="Imported Style 13"/>
    <w:rsid w:val="00D634A0"/>
    <w:pPr>
      <w:numPr>
        <w:numId w:val="6"/>
      </w:numPr>
    </w:pPr>
  </w:style>
  <w:style w:type="numbering" w:customStyle="1" w:styleId="ImportedStyle14">
    <w:name w:val="Imported Style 14"/>
    <w:rsid w:val="00D634A0"/>
    <w:pPr>
      <w:numPr>
        <w:numId w:val="7"/>
      </w:numPr>
    </w:pPr>
  </w:style>
  <w:style w:type="numbering" w:customStyle="1" w:styleId="ImportedStyle15">
    <w:name w:val="Imported Style 15"/>
    <w:rsid w:val="00D634A0"/>
    <w:pPr>
      <w:numPr>
        <w:numId w:val="8"/>
      </w:numPr>
    </w:pPr>
  </w:style>
  <w:style w:type="numbering" w:customStyle="1" w:styleId="ImportedStyle16">
    <w:name w:val="Imported Style 16"/>
    <w:rsid w:val="00D634A0"/>
    <w:pPr>
      <w:numPr>
        <w:numId w:val="9"/>
      </w:numPr>
    </w:pPr>
  </w:style>
  <w:style w:type="numbering" w:customStyle="1" w:styleId="ImportedStyle17">
    <w:name w:val="Imported Style 17"/>
    <w:rsid w:val="00D634A0"/>
    <w:pPr>
      <w:numPr>
        <w:numId w:val="10"/>
      </w:numPr>
    </w:pPr>
  </w:style>
  <w:style w:type="numbering" w:customStyle="1" w:styleId="ImportedStyle3">
    <w:name w:val="Imported Style 3"/>
    <w:rsid w:val="00D634A0"/>
    <w:pPr>
      <w:numPr>
        <w:numId w:val="11"/>
      </w:numPr>
    </w:pPr>
  </w:style>
  <w:style w:type="numbering" w:customStyle="1" w:styleId="ImportedStyle4">
    <w:name w:val="Imported Style 4"/>
    <w:rsid w:val="00D634A0"/>
    <w:pPr>
      <w:numPr>
        <w:numId w:val="12"/>
      </w:numPr>
    </w:pPr>
  </w:style>
  <w:style w:type="paragraph" w:styleId="Header">
    <w:name w:val="header"/>
    <w:basedOn w:val="Normal"/>
    <w:link w:val="HeaderChar"/>
    <w:rsid w:val="001E0829"/>
    <w:pPr>
      <w:tabs>
        <w:tab w:val="center" w:pos="4513"/>
        <w:tab w:val="right" w:pos="9026"/>
      </w:tabs>
    </w:pPr>
  </w:style>
  <w:style w:type="character" w:customStyle="1" w:styleId="HeaderChar">
    <w:name w:val="Header Char"/>
    <w:basedOn w:val="DefaultParagraphFont"/>
    <w:link w:val="Header"/>
    <w:rsid w:val="001E0829"/>
    <w:rPr>
      <w:sz w:val="24"/>
      <w:szCs w:val="24"/>
    </w:rPr>
  </w:style>
  <w:style w:type="paragraph" w:styleId="Footer">
    <w:name w:val="footer"/>
    <w:basedOn w:val="Normal"/>
    <w:link w:val="FooterChar"/>
    <w:rsid w:val="001E0829"/>
    <w:pPr>
      <w:tabs>
        <w:tab w:val="center" w:pos="4513"/>
        <w:tab w:val="right" w:pos="9026"/>
      </w:tabs>
    </w:pPr>
  </w:style>
  <w:style w:type="character" w:customStyle="1" w:styleId="FooterChar">
    <w:name w:val="Footer Char"/>
    <w:basedOn w:val="DefaultParagraphFont"/>
    <w:link w:val="Footer"/>
    <w:rsid w:val="001E0829"/>
    <w:rPr>
      <w:sz w:val="24"/>
      <w:szCs w:val="24"/>
    </w:rPr>
  </w:style>
  <w:style w:type="character" w:styleId="Hyperlink">
    <w:name w:val="Hyperlink"/>
    <w:basedOn w:val="DefaultParagraphFont"/>
    <w:rsid w:val="0070025F"/>
    <w:rPr>
      <w:color w:val="0000FF" w:themeColor="hyperlink"/>
      <w:u w:val="single"/>
    </w:rPr>
  </w:style>
  <w:style w:type="character" w:styleId="FollowedHyperlink">
    <w:name w:val="FollowedHyperlink"/>
    <w:basedOn w:val="DefaultParagraphFont"/>
    <w:rsid w:val="0035702D"/>
    <w:rPr>
      <w:color w:val="800080" w:themeColor="followedHyperlink"/>
      <w:u w:val="single"/>
    </w:rPr>
  </w:style>
  <w:style w:type="numbering" w:customStyle="1" w:styleId="ImportedStyle31">
    <w:name w:val="Imported Style 31"/>
    <w:rsid w:val="00EC34CA"/>
  </w:style>
  <w:style w:type="paragraph" w:customStyle="1" w:styleId="address">
    <w:name w:val="address"/>
    <w:basedOn w:val="Normal"/>
    <w:rsid w:val="00E24C5C"/>
    <w:pPr>
      <w:spacing w:before="100" w:beforeAutospacing="1" w:after="100" w:afterAutospacing="1"/>
    </w:pPr>
  </w:style>
  <w:style w:type="paragraph" w:customStyle="1" w:styleId="metainfo">
    <w:name w:val="metainfo"/>
    <w:basedOn w:val="Normal"/>
    <w:rsid w:val="00E24C5C"/>
    <w:pPr>
      <w:spacing w:before="100" w:beforeAutospacing="1" w:after="100" w:afterAutospacing="1"/>
    </w:pPr>
  </w:style>
  <w:style w:type="character" w:customStyle="1" w:styleId="divider">
    <w:name w:val="divider"/>
    <w:basedOn w:val="DefaultParagraphFont"/>
    <w:rsid w:val="00E24C5C"/>
  </w:style>
  <w:style w:type="paragraph" w:styleId="BalloonText">
    <w:name w:val="Balloon Text"/>
    <w:basedOn w:val="Normal"/>
    <w:link w:val="BalloonTextChar"/>
    <w:rsid w:val="00E24C5C"/>
    <w:rPr>
      <w:rFonts w:ascii="Tahoma" w:hAnsi="Tahoma" w:cs="Tahoma"/>
      <w:sz w:val="16"/>
      <w:szCs w:val="16"/>
    </w:rPr>
  </w:style>
  <w:style w:type="character" w:customStyle="1" w:styleId="BalloonTextChar">
    <w:name w:val="Balloon Text Char"/>
    <w:basedOn w:val="DefaultParagraphFont"/>
    <w:link w:val="BalloonText"/>
    <w:rsid w:val="00E24C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8355575">
      <w:bodyDiv w:val="1"/>
      <w:marLeft w:val="0"/>
      <w:marRight w:val="0"/>
      <w:marTop w:val="0"/>
      <w:marBottom w:val="0"/>
      <w:divBdr>
        <w:top w:val="none" w:sz="0" w:space="0" w:color="auto"/>
        <w:left w:val="none" w:sz="0" w:space="0" w:color="auto"/>
        <w:bottom w:val="none" w:sz="0" w:space="0" w:color="auto"/>
        <w:right w:val="none" w:sz="0" w:space="0" w:color="auto"/>
      </w:divBdr>
      <w:divsChild>
        <w:div w:id="926810683">
          <w:marLeft w:val="0"/>
          <w:marRight w:val="0"/>
          <w:marTop w:val="0"/>
          <w:marBottom w:val="0"/>
          <w:divBdr>
            <w:top w:val="none" w:sz="0" w:space="0" w:color="auto"/>
            <w:left w:val="none" w:sz="0" w:space="0" w:color="auto"/>
            <w:bottom w:val="none" w:sz="0" w:space="0" w:color="auto"/>
            <w:right w:val="none" w:sz="0" w:space="0" w:color="auto"/>
          </w:divBdr>
          <w:divsChild>
            <w:div w:id="1097336490">
              <w:marLeft w:val="0"/>
              <w:marRight w:val="0"/>
              <w:marTop w:val="0"/>
              <w:marBottom w:val="0"/>
              <w:divBdr>
                <w:top w:val="none" w:sz="0" w:space="0" w:color="auto"/>
                <w:left w:val="none" w:sz="0" w:space="0" w:color="auto"/>
                <w:bottom w:val="none" w:sz="0" w:space="0" w:color="auto"/>
                <w:right w:val="none" w:sz="0" w:space="0" w:color="auto"/>
              </w:divBdr>
              <w:divsChild>
                <w:div w:id="1479494212">
                  <w:marLeft w:val="0"/>
                  <w:marRight w:val="0"/>
                  <w:marTop w:val="0"/>
                  <w:marBottom w:val="0"/>
                  <w:divBdr>
                    <w:top w:val="none" w:sz="0" w:space="0" w:color="auto"/>
                    <w:left w:val="none" w:sz="0" w:space="0" w:color="auto"/>
                    <w:bottom w:val="none" w:sz="0" w:space="0" w:color="auto"/>
                    <w:right w:val="none" w:sz="0" w:space="0" w:color="auto"/>
                  </w:divBdr>
                  <w:divsChild>
                    <w:div w:id="2003006111">
                      <w:marLeft w:val="0"/>
                      <w:marRight w:val="0"/>
                      <w:marTop w:val="0"/>
                      <w:marBottom w:val="0"/>
                      <w:divBdr>
                        <w:top w:val="none" w:sz="0" w:space="0" w:color="auto"/>
                        <w:left w:val="none" w:sz="0" w:space="0" w:color="auto"/>
                        <w:bottom w:val="none" w:sz="0" w:space="0" w:color="auto"/>
                        <w:right w:val="none" w:sz="0" w:space="0" w:color="auto"/>
                      </w:divBdr>
                      <w:divsChild>
                        <w:div w:id="1832139636">
                          <w:marLeft w:val="0"/>
                          <w:marRight w:val="0"/>
                          <w:marTop w:val="0"/>
                          <w:marBottom w:val="0"/>
                          <w:divBdr>
                            <w:top w:val="none" w:sz="0" w:space="0" w:color="auto"/>
                            <w:left w:val="none" w:sz="0" w:space="0" w:color="auto"/>
                            <w:bottom w:val="none" w:sz="0" w:space="0" w:color="auto"/>
                            <w:right w:val="none" w:sz="0" w:space="0" w:color="auto"/>
                          </w:divBdr>
                          <w:divsChild>
                            <w:div w:id="3211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newham.gov.uk/online-applications/search.do;jsessionid=64387469AD16B67A3CA3D5F13DDC706A?action=simple&amp;searchType=Application"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ave.whittaker@newham.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1433</Words>
  <Characters>8171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LBN</Company>
  <LinksUpToDate>false</LinksUpToDate>
  <CharactersWithSpaces>9585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Whittaker</dc:creator>
  <cp:lastModifiedBy>Duncan Alexander</cp:lastModifiedBy>
  <cp:revision>2</cp:revision>
  <dcterms:created xsi:type="dcterms:W3CDTF">2017-09-27T07:24:00Z</dcterms:created>
  <dcterms:modified xsi:type="dcterms:W3CDTF">2017-09-27T07:24:00Z</dcterms:modified>
</cp:coreProperties>
</file>