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5A38D" w14:textId="77777777" w:rsidR="00AC71D9" w:rsidRPr="004C051F" w:rsidRDefault="00AC71D9" w:rsidP="004C051F">
      <w:pPr>
        <w:pStyle w:val="NoSpacing"/>
        <w:jc w:val="center"/>
        <w:rPr>
          <w:b/>
          <w:bCs/>
        </w:rPr>
      </w:pPr>
      <w:r w:rsidRPr="004C051F">
        <w:rPr>
          <w:b/>
          <w:bCs/>
        </w:rPr>
        <w:t>Minutes of the meeting of the London City Airport Consultative Committee</w:t>
      </w:r>
    </w:p>
    <w:p w14:paraId="63804564" w14:textId="312CEFC0" w:rsidR="00AC71D9" w:rsidRPr="004C051F" w:rsidRDefault="00AC71D9" w:rsidP="004C051F">
      <w:pPr>
        <w:jc w:val="center"/>
        <w:rPr>
          <w:rFonts w:cstheme="minorHAnsi"/>
          <w:b/>
          <w:bCs/>
        </w:rPr>
      </w:pPr>
      <w:r w:rsidRPr="004C051F">
        <w:rPr>
          <w:rFonts w:cstheme="minorHAnsi"/>
          <w:b/>
          <w:bCs/>
        </w:rPr>
        <w:t xml:space="preserve">held on </w:t>
      </w:r>
      <w:r w:rsidR="00755337">
        <w:rPr>
          <w:rFonts w:cstheme="minorHAnsi"/>
          <w:b/>
          <w:bCs/>
        </w:rPr>
        <w:t>18 June.</w:t>
      </w:r>
    </w:p>
    <w:p w14:paraId="4AF30031" w14:textId="5FD31938" w:rsidR="00AC71D9" w:rsidRDefault="00AC71D9" w:rsidP="00AC71D9">
      <w:pPr>
        <w:rPr>
          <w:rFonts w:cstheme="minorHAnsi"/>
        </w:rPr>
      </w:pPr>
      <w:r>
        <w:rPr>
          <w:rFonts w:cstheme="minorHAnsi"/>
          <w:b/>
          <w:bCs/>
        </w:rPr>
        <w:t xml:space="preserve">Present: </w:t>
      </w:r>
      <w:r>
        <w:rPr>
          <w:rFonts w:cstheme="minorHAnsi"/>
        </w:rPr>
        <w:t>Duncan Alexander (Chair), Cllr James Asser (LBN</w:t>
      </w:r>
      <w:r w:rsidR="00755337">
        <w:rPr>
          <w:rFonts w:cstheme="minorHAnsi"/>
        </w:rPr>
        <w:t xml:space="preserve">), Joy-Caron Canter (RDLAC), Cllr Brenda Dacres (Lewisham), Cllr Daniel Francis (LBBexley), </w:t>
      </w:r>
      <w:r w:rsidR="003335B7">
        <w:rPr>
          <w:rFonts w:cstheme="minorHAnsi"/>
        </w:rPr>
        <w:t>Ian Gibson (West Silvertown)</w:t>
      </w:r>
      <w:r w:rsidR="00107AFC">
        <w:rPr>
          <w:rFonts w:cstheme="minorHAnsi"/>
        </w:rPr>
        <w:t xml:space="preserve">, </w:t>
      </w:r>
      <w:r w:rsidR="00755337">
        <w:rPr>
          <w:rFonts w:cstheme="minorHAnsi"/>
        </w:rPr>
        <w:t xml:space="preserve">Cllr Khevyn Limbajee (Waltham Forest), Mark Partridge (LBN), </w:t>
      </w:r>
      <w:r w:rsidR="00B10115">
        <w:rPr>
          <w:rFonts w:cstheme="minorHAnsi"/>
        </w:rPr>
        <w:t>Frank Rosillo-Calle (Canning Town)</w:t>
      </w:r>
      <w:r>
        <w:rPr>
          <w:rFonts w:cstheme="minorHAnsi"/>
        </w:rPr>
        <w:t xml:space="preserve">, </w:t>
      </w:r>
      <w:r w:rsidR="00107AFC">
        <w:rPr>
          <w:rFonts w:cstheme="minorHAnsi"/>
        </w:rPr>
        <w:t xml:space="preserve">Cllr Sarah Ruiz (LBN), </w:t>
      </w:r>
      <w:r>
        <w:rPr>
          <w:rFonts w:cstheme="minorHAnsi"/>
        </w:rPr>
        <w:t>John Shaw (Passenger Rep), Howard Sheppard (Canary Wharf), Robert Sinclair (LCY),</w:t>
      </w:r>
      <w:r w:rsidR="00B10115">
        <w:rPr>
          <w:rFonts w:cstheme="minorHAnsi"/>
        </w:rPr>
        <w:t xml:space="preserve"> </w:t>
      </w:r>
      <w:r>
        <w:rPr>
          <w:rFonts w:cstheme="minorHAnsi"/>
        </w:rPr>
        <w:t>John Stewart (Hacan East),</w:t>
      </w:r>
      <w:r w:rsidRPr="00D602A4">
        <w:rPr>
          <w:rFonts w:cstheme="minorHAnsi"/>
        </w:rPr>
        <w:t xml:space="preserve"> </w:t>
      </w:r>
      <w:r>
        <w:rPr>
          <w:rFonts w:cstheme="minorHAnsi"/>
        </w:rPr>
        <w:t xml:space="preserve">Glynis Webb (Vice-Chair), </w:t>
      </w:r>
      <w:r w:rsidRPr="00C06F51">
        <w:rPr>
          <w:rFonts w:cstheme="minorHAnsi"/>
        </w:rPr>
        <w:t>Dave Whittaker (LBN)</w:t>
      </w:r>
      <w:r>
        <w:rPr>
          <w:rFonts w:cstheme="minorHAnsi"/>
        </w:rPr>
        <w:t xml:space="preserve">. </w:t>
      </w:r>
    </w:p>
    <w:p w14:paraId="675B4319" w14:textId="6B84AEC4" w:rsidR="00AC71D9" w:rsidRPr="00C06F51" w:rsidRDefault="00B10115" w:rsidP="00AC71D9">
      <w:pPr>
        <w:rPr>
          <w:rFonts w:cstheme="minorHAnsi"/>
        </w:rPr>
      </w:pPr>
      <w:r>
        <w:rPr>
          <w:rFonts w:cstheme="minorHAnsi"/>
          <w:b/>
        </w:rPr>
        <w:t>I</w:t>
      </w:r>
      <w:r w:rsidR="00AC71D9" w:rsidRPr="00C06F51">
        <w:rPr>
          <w:rFonts w:cstheme="minorHAnsi"/>
          <w:b/>
        </w:rPr>
        <w:t>n attendance from LCY:</w:t>
      </w:r>
      <w:r w:rsidR="00AC71D9" w:rsidRPr="00C06F51">
        <w:rPr>
          <w:rFonts w:cstheme="minorHAnsi"/>
        </w:rPr>
        <w:t xml:space="preserve"> </w:t>
      </w:r>
      <w:r w:rsidR="00AC71D9">
        <w:rPr>
          <w:rFonts w:cstheme="minorHAnsi"/>
        </w:rPr>
        <w:t>Tim</w:t>
      </w:r>
      <w:r w:rsidR="00AC71D9" w:rsidRPr="00C06F51">
        <w:rPr>
          <w:rFonts w:cstheme="minorHAnsi"/>
        </w:rPr>
        <w:t xml:space="preserve"> Halley</w:t>
      </w:r>
      <w:r w:rsidR="003335B7">
        <w:rPr>
          <w:rFonts w:cstheme="minorHAnsi"/>
        </w:rPr>
        <w:t>, Elise John-Lewis,</w:t>
      </w:r>
      <w:r w:rsidR="00755337">
        <w:rPr>
          <w:rFonts w:cstheme="minorHAnsi"/>
        </w:rPr>
        <w:t xml:space="preserve"> Liam McKay,</w:t>
      </w:r>
      <w:r w:rsidR="003335B7">
        <w:rPr>
          <w:rFonts w:cstheme="minorHAnsi"/>
        </w:rPr>
        <w:t xml:space="preserve"> </w:t>
      </w:r>
      <w:r w:rsidR="00AC71D9">
        <w:rPr>
          <w:rFonts w:cstheme="minorHAnsi"/>
        </w:rPr>
        <w:t>Aaron Uthman</w:t>
      </w:r>
      <w:r w:rsidR="00AC71D9" w:rsidRPr="00C06F51">
        <w:rPr>
          <w:rFonts w:cstheme="minorHAnsi"/>
        </w:rPr>
        <w:t xml:space="preserve">. </w:t>
      </w:r>
    </w:p>
    <w:p w14:paraId="17873BEF" w14:textId="182FC059" w:rsidR="00AC71D9" w:rsidRDefault="00AC71D9" w:rsidP="00AC71D9">
      <w:pPr>
        <w:rPr>
          <w:rFonts w:cstheme="minorHAnsi"/>
        </w:rPr>
      </w:pPr>
      <w:r w:rsidRPr="00C06F51">
        <w:rPr>
          <w:rFonts w:cstheme="minorHAnsi"/>
          <w:b/>
        </w:rPr>
        <w:t>Also in attendance:</w:t>
      </w:r>
      <w:r w:rsidR="00B10115">
        <w:rPr>
          <w:rFonts w:cstheme="minorHAnsi"/>
          <w:bCs/>
        </w:rPr>
        <w:t xml:space="preserve"> </w:t>
      </w:r>
      <w:r w:rsidR="00755337">
        <w:rPr>
          <w:rFonts w:cstheme="minorHAnsi"/>
        </w:rPr>
        <w:t xml:space="preserve">Andrew Christy </w:t>
      </w:r>
      <w:r w:rsidRPr="00C06F51">
        <w:rPr>
          <w:rFonts w:cstheme="minorHAnsi"/>
        </w:rPr>
        <w:t>(Local Resident)</w:t>
      </w:r>
      <w:r w:rsidR="00755337">
        <w:rPr>
          <w:rFonts w:cstheme="minorHAnsi"/>
        </w:rPr>
        <w:t>, Tim Walker (Forest Hill Society)</w:t>
      </w:r>
    </w:p>
    <w:p w14:paraId="1B192FE5" w14:textId="6FCBDE2B" w:rsidR="00AC71D9" w:rsidRPr="00AC71D9" w:rsidRDefault="00AC71D9" w:rsidP="00AC71D9">
      <w:pPr>
        <w:rPr>
          <w:rFonts w:cstheme="minorHAnsi"/>
          <w:b/>
          <w:bCs/>
        </w:rPr>
      </w:pPr>
      <w:r>
        <w:rPr>
          <w:rFonts w:cstheme="minorHAnsi"/>
          <w:b/>
          <w:bCs/>
        </w:rPr>
        <w:t xml:space="preserve">Apologies: </w:t>
      </w:r>
      <w:r>
        <w:rPr>
          <w:rFonts w:cstheme="minorHAnsi"/>
        </w:rPr>
        <w:t>Simon Dishman (LCC),</w:t>
      </w:r>
      <w:r w:rsidRPr="00C06F51">
        <w:rPr>
          <w:rFonts w:cstheme="minorHAnsi"/>
        </w:rPr>
        <w:t xml:space="preserve"> </w:t>
      </w:r>
      <w:r w:rsidR="00107AFC">
        <w:rPr>
          <w:rFonts w:cstheme="minorHAnsi"/>
        </w:rPr>
        <w:t xml:space="preserve">Lyndon Fothergill (GLA), </w:t>
      </w:r>
      <w:r w:rsidR="00BA0A2C">
        <w:rPr>
          <w:rFonts w:cstheme="minorHAnsi"/>
        </w:rPr>
        <w:t xml:space="preserve">Helen Masterson (LNB), </w:t>
      </w:r>
      <w:r w:rsidR="00107AFC">
        <w:rPr>
          <w:rFonts w:cstheme="minorHAnsi"/>
        </w:rPr>
        <w:t>Cllr Denise Scott-McDonald (LB Greenwich)</w:t>
      </w:r>
    </w:p>
    <w:p w14:paraId="73FC0EBA" w14:textId="3A12FFD0" w:rsidR="00AC71D9" w:rsidRDefault="00AC71D9" w:rsidP="00AC71D9">
      <w:pPr>
        <w:pStyle w:val="ListParagraph"/>
        <w:numPr>
          <w:ilvl w:val="0"/>
          <w:numId w:val="1"/>
        </w:numPr>
        <w:rPr>
          <w:rFonts w:cstheme="minorHAnsi"/>
          <w:b/>
        </w:rPr>
      </w:pPr>
      <w:r>
        <w:rPr>
          <w:rFonts w:cstheme="minorHAnsi"/>
          <w:b/>
        </w:rPr>
        <w:t>Welcome</w:t>
      </w:r>
    </w:p>
    <w:p w14:paraId="27CDE896" w14:textId="02F2857C" w:rsidR="00AC71D9" w:rsidRPr="00595D44" w:rsidRDefault="00EA77E0" w:rsidP="00AC71D9">
      <w:pPr>
        <w:rPr>
          <w:rFonts w:cstheme="minorHAnsi"/>
          <w:bCs/>
        </w:rPr>
      </w:pPr>
      <w:r>
        <w:rPr>
          <w:rFonts w:cstheme="minorHAnsi"/>
          <w:bCs/>
        </w:rPr>
        <w:t xml:space="preserve">The Chair welcomed members to the </w:t>
      </w:r>
      <w:r w:rsidR="00D270D4">
        <w:rPr>
          <w:rFonts w:cstheme="minorHAnsi"/>
          <w:bCs/>
        </w:rPr>
        <w:t xml:space="preserve">online </w:t>
      </w:r>
      <w:r w:rsidR="00107AFC">
        <w:rPr>
          <w:rFonts w:cstheme="minorHAnsi"/>
          <w:bCs/>
        </w:rPr>
        <w:t xml:space="preserve">meeting and advised that the CEO </w:t>
      </w:r>
      <w:r w:rsidR="00D270D4">
        <w:rPr>
          <w:rFonts w:cstheme="minorHAnsi"/>
          <w:bCs/>
        </w:rPr>
        <w:t xml:space="preserve">would update the committee on the impact of COVID 19 on the airport and the steps which the airport </w:t>
      </w:r>
      <w:r w:rsidR="00BA0A2C">
        <w:rPr>
          <w:rFonts w:cstheme="minorHAnsi"/>
          <w:bCs/>
        </w:rPr>
        <w:t>was</w:t>
      </w:r>
      <w:r w:rsidR="00D270D4">
        <w:rPr>
          <w:rFonts w:cstheme="minorHAnsi"/>
          <w:bCs/>
        </w:rPr>
        <w:t xml:space="preserve"> taking to begin restarting operations. </w:t>
      </w:r>
    </w:p>
    <w:p w14:paraId="4C6D6743" w14:textId="6854FD27" w:rsidR="00755337" w:rsidRPr="00F15CF3" w:rsidRDefault="00755337" w:rsidP="00755337">
      <w:pPr>
        <w:pStyle w:val="ListParagraph"/>
        <w:numPr>
          <w:ilvl w:val="0"/>
          <w:numId w:val="1"/>
        </w:numPr>
        <w:rPr>
          <w:rFonts w:cstheme="minorHAnsi"/>
          <w:b/>
        </w:rPr>
      </w:pPr>
      <w:r w:rsidRPr="00C06F51">
        <w:rPr>
          <w:rFonts w:cstheme="minorHAnsi"/>
          <w:b/>
        </w:rPr>
        <w:t xml:space="preserve">Minutes of the meeting on </w:t>
      </w:r>
      <w:r>
        <w:rPr>
          <w:rFonts w:cstheme="minorHAnsi"/>
          <w:b/>
        </w:rPr>
        <w:t>5 March 2020</w:t>
      </w:r>
    </w:p>
    <w:p w14:paraId="1C1F436B" w14:textId="77777777" w:rsidR="00755337" w:rsidRDefault="00755337" w:rsidP="00755337">
      <w:pPr>
        <w:rPr>
          <w:rFonts w:cstheme="minorHAnsi"/>
        </w:rPr>
      </w:pPr>
      <w:r>
        <w:rPr>
          <w:rFonts w:cstheme="minorHAnsi"/>
        </w:rPr>
        <w:t>The</w:t>
      </w:r>
      <w:r w:rsidRPr="00F15CF3">
        <w:rPr>
          <w:rFonts w:cstheme="minorHAnsi"/>
        </w:rPr>
        <w:t xml:space="preserve"> minutes were agreed as an accurate record of the meeting.</w:t>
      </w:r>
    </w:p>
    <w:p w14:paraId="4A4C7367" w14:textId="77777777" w:rsidR="00AC71D9" w:rsidRPr="00C06F51" w:rsidRDefault="00AC71D9" w:rsidP="00755337">
      <w:pPr>
        <w:pStyle w:val="ListParagraph"/>
        <w:numPr>
          <w:ilvl w:val="0"/>
          <w:numId w:val="1"/>
        </w:numPr>
        <w:rPr>
          <w:rFonts w:cstheme="minorHAnsi"/>
          <w:b/>
        </w:rPr>
      </w:pPr>
      <w:r w:rsidRPr="00C06F51">
        <w:rPr>
          <w:rFonts w:cstheme="minorHAnsi"/>
          <w:b/>
        </w:rPr>
        <w:t xml:space="preserve">CEO Update </w:t>
      </w:r>
    </w:p>
    <w:p w14:paraId="46822B7A" w14:textId="77777777" w:rsidR="00D270D4" w:rsidRDefault="00AC71D9" w:rsidP="00AF6A4B">
      <w:pPr>
        <w:rPr>
          <w:rFonts w:cstheme="minorHAnsi"/>
        </w:rPr>
      </w:pPr>
      <w:r>
        <w:rPr>
          <w:rFonts w:cstheme="minorHAnsi"/>
        </w:rPr>
        <w:t>The Chair invited Robert Sinclair (RS) to update the Committee</w:t>
      </w:r>
      <w:r w:rsidR="00107AFC">
        <w:rPr>
          <w:rFonts w:cstheme="minorHAnsi"/>
        </w:rPr>
        <w:t>.</w:t>
      </w:r>
    </w:p>
    <w:p w14:paraId="7815B75A" w14:textId="48F2BD04" w:rsidR="00D270D4" w:rsidRDefault="00D270D4" w:rsidP="00AF6A4B">
      <w:pPr>
        <w:rPr>
          <w:rFonts w:cstheme="minorHAnsi"/>
        </w:rPr>
      </w:pPr>
      <w:r>
        <w:rPr>
          <w:rFonts w:cstheme="minorHAnsi"/>
        </w:rPr>
        <w:t>RS stated that COVID</w:t>
      </w:r>
      <w:r w:rsidR="00BA0A2C">
        <w:rPr>
          <w:rFonts w:cstheme="minorHAnsi"/>
        </w:rPr>
        <w:t xml:space="preserve">-19, </w:t>
      </w:r>
      <w:r>
        <w:rPr>
          <w:rFonts w:cstheme="minorHAnsi"/>
        </w:rPr>
        <w:t xml:space="preserve">an </w:t>
      </w:r>
      <w:r w:rsidR="006C6EB3">
        <w:rPr>
          <w:rFonts w:cstheme="minorHAnsi"/>
        </w:rPr>
        <w:t>unprecedented</w:t>
      </w:r>
      <w:r>
        <w:rPr>
          <w:rFonts w:cstheme="minorHAnsi"/>
        </w:rPr>
        <w:t xml:space="preserve"> global even</w:t>
      </w:r>
      <w:r w:rsidR="00BA0A2C">
        <w:rPr>
          <w:rFonts w:cstheme="minorHAnsi"/>
        </w:rPr>
        <w:t>t,</w:t>
      </w:r>
      <w:r>
        <w:rPr>
          <w:rFonts w:cstheme="minorHAnsi"/>
        </w:rPr>
        <w:t xml:space="preserve"> caused the airport to halt operations back in March. RS advised that this was done to protect the safety of the airport’s workers and the local community. Air traffic was down 98% in May in comparison to 2019, with only 4.3million passengers travelling through the European network, compared to 216.8 million in May 2019. </w:t>
      </w:r>
    </w:p>
    <w:p w14:paraId="610758AC" w14:textId="7BDF9AE6" w:rsidR="006C6EB3" w:rsidRDefault="00D270D4" w:rsidP="00AF6A4B">
      <w:pPr>
        <w:rPr>
          <w:rFonts w:cstheme="minorHAnsi"/>
        </w:rPr>
      </w:pPr>
      <w:r>
        <w:rPr>
          <w:rFonts w:cstheme="minorHAnsi"/>
        </w:rPr>
        <w:t xml:space="preserve">LCY jobs have been protected through the government’s </w:t>
      </w:r>
      <w:r w:rsidR="00BA0A2C">
        <w:rPr>
          <w:rFonts w:cstheme="minorHAnsi"/>
        </w:rPr>
        <w:t>f</w:t>
      </w:r>
      <w:r>
        <w:rPr>
          <w:rFonts w:cstheme="minorHAnsi"/>
        </w:rPr>
        <w:t>urlough scheme. During furlough LCY has provided all staff with training opportunities, self-improvement course</w:t>
      </w:r>
      <w:r w:rsidR="00BA0A2C">
        <w:rPr>
          <w:rFonts w:cstheme="minorHAnsi"/>
        </w:rPr>
        <w:t>s</w:t>
      </w:r>
      <w:r>
        <w:rPr>
          <w:rFonts w:cstheme="minorHAnsi"/>
        </w:rPr>
        <w:t xml:space="preserve"> and wellbeing advice. The airport ensured that staff </w:t>
      </w:r>
      <w:r w:rsidR="00BA0A2C">
        <w:rPr>
          <w:rFonts w:cstheme="minorHAnsi"/>
        </w:rPr>
        <w:t>have been</w:t>
      </w:r>
      <w:r>
        <w:rPr>
          <w:rFonts w:cstheme="minorHAnsi"/>
        </w:rPr>
        <w:t xml:space="preserve"> kept informed every step of the way</w:t>
      </w:r>
      <w:r w:rsidR="006C6EB3">
        <w:rPr>
          <w:rFonts w:cstheme="minorHAnsi"/>
        </w:rPr>
        <w:t xml:space="preserve"> through live team events, which RS </w:t>
      </w:r>
      <w:r w:rsidR="00347BEE">
        <w:rPr>
          <w:rFonts w:cstheme="minorHAnsi"/>
        </w:rPr>
        <w:t xml:space="preserve">has </w:t>
      </w:r>
      <w:r w:rsidR="006C6EB3">
        <w:rPr>
          <w:rFonts w:cstheme="minorHAnsi"/>
        </w:rPr>
        <w:t>chaired. Essential operational staff were now returning to work to ensure the safe restarting of airport operations in June.</w:t>
      </w:r>
    </w:p>
    <w:p w14:paraId="5A9A21FC" w14:textId="23887D3D" w:rsidR="006C6EB3" w:rsidRDefault="006C6EB3" w:rsidP="00AF6A4B">
      <w:pPr>
        <w:rPr>
          <w:rFonts w:cstheme="minorHAnsi"/>
        </w:rPr>
      </w:pPr>
      <w:r>
        <w:rPr>
          <w:rFonts w:cstheme="minorHAnsi"/>
        </w:rPr>
        <w:t>RS advised that the airport understood the huge impact that COVID had on the local community, and therefore it decided to bring forward the redistribution of the airport’s community fund, with the airport focussing on foodbanks. £50,000 was donated to 9 foodbank organisations in local areas, while the LCY employee fruit contract</w:t>
      </w:r>
      <w:r w:rsidR="00FE324B">
        <w:rPr>
          <w:rFonts w:cstheme="minorHAnsi"/>
        </w:rPr>
        <w:t xml:space="preserve"> was</w:t>
      </w:r>
      <w:r>
        <w:rPr>
          <w:rFonts w:cstheme="minorHAnsi"/>
        </w:rPr>
        <w:t xml:space="preserve"> redirected to the community, including to RDLAC, The Renewal Programme and Fight for Peace.</w:t>
      </w:r>
    </w:p>
    <w:p w14:paraId="499E5A15" w14:textId="37C299FC" w:rsidR="006C6EB3" w:rsidRDefault="006C6EB3" w:rsidP="006C6EB3">
      <w:pPr>
        <w:rPr>
          <w:rFonts w:cstheme="minorHAnsi"/>
        </w:rPr>
      </w:pPr>
      <w:r>
        <w:rPr>
          <w:rFonts w:cstheme="minorHAnsi"/>
        </w:rPr>
        <w:t>RS advised that the aerodrome was kept open for use by the military and other government agencies.</w:t>
      </w:r>
    </w:p>
    <w:p w14:paraId="533C4134" w14:textId="08084B65" w:rsidR="006C6EB3" w:rsidRDefault="006C6EB3" w:rsidP="006C6EB3">
      <w:pPr>
        <w:rPr>
          <w:rFonts w:cstheme="minorHAnsi"/>
        </w:rPr>
      </w:pPr>
      <w:r>
        <w:rPr>
          <w:rFonts w:cstheme="minorHAnsi"/>
        </w:rPr>
        <w:t xml:space="preserve">RS advised that the airport had used the halt in operations to continue the CADP development work, which has been progressed in line with government guidelines. Construction operations resumed in </w:t>
      </w:r>
      <w:r>
        <w:rPr>
          <w:rFonts w:cstheme="minorHAnsi"/>
        </w:rPr>
        <w:lastRenderedPageBreak/>
        <w:t>May with health and safety reviewed</w:t>
      </w:r>
      <w:r w:rsidR="00FE324B">
        <w:rPr>
          <w:rFonts w:cstheme="minorHAnsi"/>
        </w:rPr>
        <w:t>,</w:t>
      </w:r>
      <w:r>
        <w:rPr>
          <w:rFonts w:cstheme="minorHAnsi"/>
        </w:rPr>
        <w:t xml:space="preserve"> increased cleaning and social distancing</w:t>
      </w:r>
      <w:r w:rsidR="00FE324B">
        <w:rPr>
          <w:rFonts w:cstheme="minorHAnsi"/>
        </w:rPr>
        <w:t xml:space="preserve"> and</w:t>
      </w:r>
      <w:r>
        <w:rPr>
          <w:rFonts w:cstheme="minorHAnsi"/>
        </w:rPr>
        <w:t xml:space="preserve"> improved welfare facilities, all managed through a COVID-19 Management Committee.</w:t>
      </w:r>
    </w:p>
    <w:p w14:paraId="17F9E5CF" w14:textId="4F4E3FBA" w:rsidR="006C6EB3" w:rsidRDefault="006C6EB3" w:rsidP="006C6EB3">
      <w:pPr>
        <w:rPr>
          <w:rFonts w:cstheme="minorHAnsi"/>
        </w:rPr>
      </w:pPr>
      <w:r>
        <w:rPr>
          <w:rFonts w:cstheme="minorHAnsi"/>
        </w:rPr>
        <w:t xml:space="preserve">RS stated that the airport was working towards re-starting commercial operations on 21 June with a daily flight to the Isle of Man. The airport’s priority was to keep employees and passengers safe through the introduction of several measures such as Perspex screens, temperature checking technology, hand sanitiser stations, an enhanced cleaning regime, signs and floor markings, personal protective equipment and CrowdVision Passenger Tracking Technology. </w:t>
      </w:r>
    </w:p>
    <w:p w14:paraId="07EF9991" w14:textId="36E7F364" w:rsidR="00095DAF" w:rsidRDefault="00095DAF" w:rsidP="006C6EB3">
      <w:pPr>
        <w:rPr>
          <w:rFonts w:cstheme="minorHAnsi"/>
        </w:rPr>
      </w:pPr>
      <w:r>
        <w:rPr>
          <w:rFonts w:cstheme="minorHAnsi"/>
        </w:rPr>
        <w:t>The airport had distributed a survey to 72,000 customers on 8 June. 48% stated that the</w:t>
      </w:r>
      <w:r w:rsidR="0039066E">
        <w:rPr>
          <w:rFonts w:cstheme="minorHAnsi"/>
        </w:rPr>
        <w:t>y</w:t>
      </w:r>
      <w:r>
        <w:rPr>
          <w:rFonts w:cstheme="minorHAnsi"/>
        </w:rPr>
        <w:t xml:space="preserve"> are </w:t>
      </w:r>
      <w:r w:rsidR="00F06EB6">
        <w:rPr>
          <w:rFonts w:cstheme="minorHAnsi"/>
        </w:rPr>
        <w:t>highly likely</w:t>
      </w:r>
      <w:r>
        <w:rPr>
          <w:rFonts w:cstheme="minorHAnsi"/>
        </w:rPr>
        <w:t xml:space="preserve"> to travel as soon as it is safe to do so, with 60% stating that speed to and through an airport was very important to them. 85% stated that </w:t>
      </w:r>
      <w:r w:rsidR="00F06EB6">
        <w:rPr>
          <w:rFonts w:cstheme="minorHAnsi"/>
        </w:rPr>
        <w:t>they would</w:t>
      </w:r>
      <w:r>
        <w:rPr>
          <w:rFonts w:cstheme="minorHAnsi"/>
        </w:rPr>
        <w:t xml:space="preserve"> be more likely to use an airport if it can get them to the gate in 20 minutes or under.</w:t>
      </w:r>
    </w:p>
    <w:p w14:paraId="385B3F2F" w14:textId="2F244178" w:rsidR="00095DAF" w:rsidRDefault="00095DAF" w:rsidP="006C6EB3">
      <w:pPr>
        <w:rPr>
          <w:rFonts w:cstheme="minorHAnsi"/>
        </w:rPr>
      </w:pPr>
      <w:r>
        <w:rPr>
          <w:rFonts w:cstheme="minorHAnsi"/>
        </w:rPr>
        <w:t>Members asked about the level of interest to restart operations, and the percentage of flights to be resumed.</w:t>
      </w:r>
    </w:p>
    <w:p w14:paraId="1CF06506" w14:textId="577931D4" w:rsidR="00095DAF" w:rsidRDefault="00095DAF" w:rsidP="006C6EB3">
      <w:pPr>
        <w:rPr>
          <w:rFonts w:cstheme="minorHAnsi"/>
        </w:rPr>
      </w:pPr>
      <w:r>
        <w:rPr>
          <w:rFonts w:cstheme="minorHAnsi"/>
        </w:rPr>
        <w:t xml:space="preserve">RS advised that the airport was planning to restart </w:t>
      </w:r>
      <w:r w:rsidR="00733CFE">
        <w:rPr>
          <w:rFonts w:cstheme="minorHAnsi"/>
        </w:rPr>
        <w:t>in phases</w:t>
      </w:r>
      <w:r>
        <w:rPr>
          <w:rFonts w:cstheme="minorHAnsi"/>
        </w:rPr>
        <w:t xml:space="preserve">, with 50% of flights </w:t>
      </w:r>
      <w:r w:rsidR="007302F8">
        <w:rPr>
          <w:rFonts w:cstheme="minorHAnsi"/>
        </w:rPr>
        <w:t>returning by</w:t>
      </w:r>
      <w:r>
        <w:rPr>
          <w:rFonts w:cstheme="minorHAnsi"/>
        </w:rPr>
        <w:t xml:space="preserve"> the end of September with most airlines returning to the airport.</w:t>
      </w:r>
      <w:r w:rsidR="00CC7659">
        <w:rPr>
          <w:rFonts w:cstheme="minorHAnsi"/>
        </w:rPr>
        <w:t xml:space="preserve"> Domestic flights would be announced in the coming months, while some leisure flights would restart </w:t>
      </w:r>
      <w:r w:rsidR="00FE324B">
        <w:rPr>
          <w:rFonts w:cstheme="minorHAnsi"/>
        </w:rPr>
        <w:t>soon</w:t>
      </w:r>
      <w:r w:rsidR="00CC7659">
        <w:rPr>
          <w:rFonts w:cstheme="minorHAnsi"/>
        </w:rPr>
        <w:t>.</w:t>
      </w:r>
      <w:r>
        <w:rPr>
          <w:rFonts w:cstheme="minorHAnsi"/>
        </w:rPr>
        <w:t xml:space="preserve"> Interest was high, though government quarantine policies </w:t>
      </w:r>
      <w:r w:rsidR="00FE324B">
        <w:rPr>
          <w:rFonts w:cstheme="minorHAnsi"/>
        </w:rPr>
        <w:t>have had</w:t>
      </w:r>
      <w:r>
        <w:rPr>
          <w:rFonts w:cstheme="minorHAnsi"/>
        </w:rPr>
        <w:t xml:space="preserve"> an impact.</w:t>
      </w:r>
      <w:r w:rsidR="00CC7659">
        <w:rPr>
          <w:rFonts w:cstheme="minorHAnsi"/>
        </w:rPr>
        <w:t xml:space="preserve"> </w:t>
      </w:r>
    </w:p>
    <w:p w14:paraId="3AEAC206" w14:textId="5C29AEA4" w:rsidR="00095DAF" w:rsidRDefault="00095DAF" w:rsidP="006C6EB3">
      <w:pPr>
        <w:rPr>
          <w:rFonts w:cstheme="minorHAnsi"/>
        </w:rPr>
      </w:pPr>
      <w:r>
        <w:rPr>
          <w:rFonts w:cstheme="minorHAnsi"/>
        </w:rPr>
        <w:t>Members asked if the airport was liaising with TFL and the DLR given the percentage of passengers who travel to the airport by public transport.</w:t>
      </w:r>
    </w:p>
    <w:p w14:paraId="5929F965" w14:textId="397C5A34" w:rsidR="00CC7659" w:rsidRDefault="00095DAF" w:rsidP="006C6EB3">
      <w:pPr>
        <w:rPr>
          <w:rFonts w:cstheme="minorHAnsi"/>
        </w:rPr>
      </w:pPr>
      <w:r>
        <w:rPr>
          <w:rFonts w:cstheme="minorHAnsi"/>
        </w:rPr>
        <w:t>RS advised that though the airport was proud of the number of passengers who used public transport to get to the airpor</w:t>
      </w:r>
      <w:r w:rsidR="00FE324B">
        <w:rPr>
          <w:rFonts w:cstheme="minorHAnsi"/>
        </w:rPr>
        <w:t>t, however</w:t>
      </w:r>
      <w:r>
        <w:rPr>
          <w:rFonts w:cstheme="minorHAnsi"/>
        </w:rPr>
        <w:t xml:space="preserve">, the government’s guidelines was currently that public transport should only be used when </w:t>
      </w:r>
      <w:r w:rsidR="00F06EB6">
        <w:rPr>
          <w:rFonts w:cstheme="minorHAnsi"/>
        </w:rPr>
        <w:t>necessary</w:t>
      </w:r>
      <w:r>
        <w:rPr>
          <w:rFonts w:cstheme="minorHAnsi"/>
        </w:rPr>
        <w:t>. RS stated that the number of passengers, given the phased restarting of flights, would be low for a few months. The airport is in constant communication with TFL and the local council.</w:t>
      </w:r>
    </w:p>
    <w:p w14:paraId="28215097" w14:textId="595D7E0F" w:rsidR="00CC7659" w:rsidRDefault="00CC7659" w:rsidP="006C6EB3">
      <w:pPr>
        <w:rPr>
          <w:rFonts w:cstheme="minorHAnsi"/>
        </w:rPr>
      </w:pPr>
      <w:r>
        <w:rPr>
          <w:rFonts w:cstheme="minorHAnsi"/>
        </w:rPr>
        <w:t>Members asked about the Master Plan.</w:t>
      </w:r>
    </w:p>
    <w:p w14:paraId="72B9E282" w14:textId="6C8BF6DA" w:rsidR="00CC7659" w:rsidRDefault="00CC7659" w:rsidP="006C6EB3">
      <w:pPr>
        <w:rPr>
          <w:rFonts w:cstheme="minorHAnsi"/>
        </w:rPr>
      </w:pPr>
      <w:r>
        <w:rPr>
          <w:rFonts w:cstheme="minorHAnsi"/>
        </w:rPr>
        <w:t>RS stated that the Plan was paused due to COVID and the requirement to plan for restarting operations. The committee would be informed as soon as the Plan was finalised.</w:t>
      </w:r>
    </w:p>
    <w:p w14:paraId="501C07E5" w14:textId="4E70AA26" w:rsidR="00AF6A4B" w:rsidRDefault="00AF6A4B" w:rsidP="00CC7659">
      <w:pPr>
        <w:pStyle w:val="ListParagraph"/>
        <w:numPr>
          <w:ilvl w:val="0"/>
          <w:numId w:val="1"/>
        </w:numPr>
        <w:spacing w:line="256" w:lineRule="auto"/>
        <w:rPr>
          <w:rFonts w:cstheme="minorHAnsi"/>
          <w:b/>
          <w:bCs/>
        </w:rPr>
      </w:pPr>
      <w:r w:rsidRPr="00CC7659">
        <w:rPr>
          <w:rFonts w:cstheme="minorHAnsi"/>
          <w:b/>
        </w:rPr>
        <w:t>Airspace Modernisation</w:t>
      </w:r>
    </w:p>
    <w:p w14:paraId="68BA4A26" w14:textId="13434CAA" w:rsidR="00AF6A4B" w:rsidRDefault="00755337" w:rsidP="00AF6A4B">
      <w:pPr>
        <w:rPr>
          <w:rFonts w:cstheme="minorHAnsi"/>
        </w:rPr>
      </w:pPr>
      <w:r>
        <w:rPr>
          <w:rFonts w:cstheme="minorHAnsi"/>
        </w:rPr>
        <w:t>The Chair invited Tim Halley (TH) to update the committee on airspace modernisation. TH advised that due to COVID-19 airports had paused on this work to focus on restarting operations. Airports were also awaiting advice from the Civil Aviation Authority. Work on modernising UK airspace would restart as soon as airports were able.</w:t>
      </w:r>
    </w:p>
    <w:p w14:paraId="7A762D6C" w14:textId="4E22CA6D" w:rsidR="00AF6A4B" w:rsidRPr="00AF6A4B" w:rsidRDefault="00AF6A4B" w:rsidP="00AF6A4B">
      <w:pPr>
        <w:rPr>
          <w:rFonts w:cstheme="minorHAnsi"/>
          <w:b/>
          <w:bCs/>
        </w:rPr>
      </w:pPr>
      <w:r>
        <w:rPr>
          <w:rFonts w:cstheme="minorHAnsi"/>
          <w:b/>
          <w:bCs/>
        </w:rPr>
        <w:t xml:space="preserve">Action: Airspace Modernisation to be discussed as an agenda item at the next meeting. </w:t>
      </w:r>
    </w:p>
    <w:p w14:paraId="05DDE45C" w14:textId="77777777" w:rsidR="001F5640" w:rsidRPr="00C06F51" w:rsidRDefault="001F5640" w:rsidP="00755337">
      <w:pPr>
        <w:pStyle w:val="ListParagraph"/>
        <w:numPr>
          <w:ilvl w:val="0"/>
          <w:numId w:val="1"/>
        </w:numPr>
        <w:spacing w:line="256" w:lineRule="auto"/>
        <w:rPr>
          <w:rFonts w:cstheme="minorHAnsi"/>
          <w:b/>
        </w:rPr>
      </w:pPr>
      <w:r w:rsidRPr="00C06F51">
        <w:rPr>
          <w:rFonts w:cstheme="minorHAnsi"/>
          <w:b/>
        </w:rPr>
        <w:t>Airport Reports</w:t>
      </w:r>
    </w:p>
    <w:p w14:paraId="2C8E528C" w14:textId="6DF2CC03" w:rsidR="001F5640" w:rsidRPr="00C06F51" w:rsidRDefault="001F5640" w:rsidP="001F5640">
      <w:pPr>
        <w:rPr>
          <w:rFonts w:cstheme="minorHAnsi"/>
        </w:rPr>
      </w:pPr>
      <w:r w:rsidRPr="00C06F51">
        <w:rPr>
          <w:rFonts w:cstheme="minorHAnsi"/>
        </w:rPr>
        <w:t xml:space="preserve">The Chair advised that </w:t>
      </w:r>
      <w:r w:rsidR="00755337">
        <w:rPr>
          <w:rFonts w:cstheme="minorHAnsi"/>
        </w:rPr>
        <w:t>given that operations had been paused at LCY the airport would provide updates verbally to the committee.</w:t>
      </w:r>
      <w:r w:rsidRPr="00C06F51">
        <w:rPr>
          <w:rFonts w:cstheme="minorHAnsi"/>
        </w:rPr>
        <w:t xml:space="preserve"> </w:t>
      </w:r>
    </w:p>
    <w:p w14:paraId="39F175AE" w14:textId="65D94EC1" w:rsidR="00755337" w:rsidRPr="00755337" w:rsidRDefault="00755337" w:rsidP="001F5640">
      <w:pPr>
        <w:pStyle w:val="ListParagraph"/>
        <w:numPr>
          <w:ilvl w:val="0"/>
          <w:numId w:val="8"/>
        </w:numPr>
        <w:rPr>
          <w:rFonts w:cstheme="minorHAnsi"/>
        </w:rPr>
      </w:pPr>
      <w:r>
        <w:rPr>
          <w:rFonts w:cstheme="minorHAnsi"/>
          <w:b/>
          <w:bCs/>
        </w:rPr>
        <w:t>Planning</w:t>
      </w:r>
    </w:p>
    <w:p w14:paraId="5CAF4097" w14:textId="3DA0ADC0" w:rsidR="00755337" w:rsidRPr="00755337" w:rsidRDefault="00BC5784" w:rsidP="00755337">
      <w:pPr>
        <w:rPr>
          <w:rFonts w:cstheme="minorHAnsi"/>
        </w:rPr>
      </w:pPr>
      <w:r>
        <w:rPr>
          <w:rFonts w:cstheme="minorHAnsi"/>
        </w:rPr>
        <w:lastRenderedPageBreak/>
        <w:t>Tim Halley advised that the LCY annual performance report had been submitted to the London Borough of Newham, and that for the third year running,</w:t>
      </w:r>
      <w:r w:rsidR="00CC7659">
        <w:rPr>
          <w:rFonts w:cstheme="minorHAnsi"/>
        </w:rPr>
        <w:t xml:space="preserve"> the airport had achieved full compliance with all operational, environmental and construction controls. </w:t>
      </w:r>
      <w:r w:rsidR="00FE324B">
        <w:rPr>
          <w:rFonts w:cstheme="minorHAnsi"/>
        </w:rPr>
        <w:t>The report would be published on the LCACC website and distributed to members by the end of June.</w:t>
      </w:r>
    </w:p>
    <w:p w14:paraId="36F2F90E" w14:textId="2E9C36DD" w:rsidR="001F5640" w:rsidRPr="00640945" w:rsidRDefault="001F5640" w:rsidP="001F5640">
      <w:pPr>
        <w:pStyle w:val="ListParagraph"/>
        <w:numPr>
          <w:ilvl w:val="0"/>
          <w:numId w:val="8"/>
        </w:numPr>
        <w:rPr>
          <w:rFonts w:cstheme="minorHAnsi"/>
        </w:rPr>
      </w:pPr>
      <w:r>
        <w:rPr>
          <w:rFonts w:cstheme="minorHAnsi"/>
          <w:b/>
        </w:rPr>
        <w:t>Environment</w:t>
      </w:r>
    </w:p>
    <w:p w14:paraId="52471221" w14:textId="70279A98" w:rsidR="00475012" w:rsidRDefault="00CC7659" w:rsidP="009E1227">
      <w:pPr>
        <w:rPr>
          <w:rFonts w:cstheme="minorHAnsi"/>
        </w:rPr>
      </w:pPr>
      <w:r>
        <w:rPr>
          <w:rFonts w:cstheme="minorHAnsi"/>
        </w:rPr>
        <w:t>The sound insulation scheme was currently paused due to COVID-19.</w:t>
      </w:r>
    </w:p>
    <w:p w14:paraId="05F2A292" w14:textId="77777777" w:rsidR="00940CFD" w:rsidRPr="00541B0A" w:rsidRDefault="00940CFD" w:rsidP="00940CFD">
      <w:pPr>
        <w:pStyle w:val="ListParagraph"/>
        <w:numPr>
          <w:ilvl w:val="0"/>
          <w:numId w:val="8"/>
        </w:numPr>
        <w:rPr>
          <w:rFonts w:cstheme="minorHAnsi"/>
        </w:rPr>
      </w:pPr>
      <w:r w:rsidRPr="00640945">
        <w:rPr>
          <w:rFonts w:cstheme="minorHAnsi"/>
          <w:b/>
        </w:rPr>
        <w:t>Community</w:t>
      </w:r>
    </w:p>
    <w:p w14:paraId="0349F8E5" w14:textId="3BA07755" w:rsidR="00D67F02" w:rsidRDefault="006C6EB3" w:rsidP="00940CFD">
      <w:pPr>
        <w:rPr>
          <w:rFonts w:cstheme="minorHAnsi"/>
        </w:rPr>
      </w:pPr>
      <w:r>
        <w:rPr>
          <w:rFonts w:cstheme="minorHAnsi"/>
        </w:rPr>
        <w:t>El</w:t>
      </w:r>
      <w:r w:rsidR="00BA0A2C">
        <w:rPr>
          <w:rFonts w:cstheme="minorHAnsi"/>
        </w:rPr>
        <w:t xml:space="preserve">ise John-Lewis (EJL) </w:t>
      </w:r>
      <w:r w:rsidR="00CC7659">
        <w:rPr>
          <w:rFonts w:cstheme="minorHAnsi"/>
        </w:rPr>
        <w:t>advised that alongside the £50,000 donated to local foodbanks, the airport had signposted various volunteering opportunities to staff, and had distributed the community newsletter to circa 9,000 households to inform the local community o</w:t>
      </w:r>
      <w:r w:rsidR="00FE324B">
        <w:rPr>
          <w:rFonts w:cstheme="minorHAnsi"/>
        </w:rPr>
        <w:t>f</w:t>
      </w:r>
      <w:r w:rsidR="00CC7659">
        <w:rPr>
          <w:rFonts w:cstheme="minorHAnsi"/>
        </w:rPr>
        <w:t xml:space="preserve"> the airport’s temporary closure, and the planned re-start of operations. </w:t>
      </w:r>
    </w:p>
    <w:p w14:paraId="0C9302D4" w14:textId="0B53F278" w:rsidR="00CC7659" w:rsidRDefault="00CC7659" w:rsidP="00940CFD">
      <w:pPr>
        <w:rPr>
          <w:rFonts w:cstheme="minorHAnsi"/>
        </w:rPr>
      </w:pPr>
      <w:r>
        <w:rPr>
          <w:rFonts w:cstheme="minorHAnsi"/>
        </w:rPr>
        <w:t xml:space="preserve">Staff had visited to Magpie project to see the vulnerable mother’s project and were supporting Newham’s Coronavirus recovery ideahack. </w:t>
      </w:r>
    </w:p>
    <w:p w14:paraId="2C8F7CAA" w14:textId="06CC2E56" w:rsidR="00BA0A2C" w:rsidRDefault="00CC7659" w:rsidP="00940CFD">
      <w:pPr>
        <w:rPr>
          <w:rFonts w:cstheme="minorHAnsi"/>
        </w:rPr>
      </w:pPr>
      <w:r>
        <w:rPr>
          <w:rFonts w:cstheme="minorHAnsi"/>
        </w:rPr>
        <w:t>E</w:t>
      </w:r>
      <w:r w:rsidR="00BA0A2C">
        <w:rPr>
          <w:rFonts w:cstheme="minorHAnsi"/>
        </w:rPr>
        <w:t>JL</w:t>
      </w:r>
      <w:r>
        <w:rPr>
          <w:rFonts w:cstheme="minorHAnsi"/>
        </w:rPr>
        <w:t xml:space="preserve"> advised that the Community Fund, launched in 2019 had donated £165,0</w:t>
      </w:r>
      <w:r w:rsidR="000B4FC4">
        <w:rPr>
          <w:rFonts w:cstheme="minorHAnsi"/>
        </w:rPr>
        <w:t>0</w:t>
      </w:r>
      <w:r>
        <w:rPr>
          <w:rFonts w:cstheme="minorHAnsi"/>
        </w:rPr>
        <w:t xml:space="preserve">0 thus far, with grants ranging from £300 to £3,000 which are available for charities and not-for-profit organisations. The fund focussed on: building strong, safety and healthier communities; creating more sustainable and greener communities; and raising aspirations of East Londoners, creating pathways into employment. </w:t>
      </w:r>
      <w:r w:rsidR="00BA0A2C">
        <w:rPr>
          <w:rFonts w:cstheme="minorHAnsi"/>
        </w:rPr>
        <w:t>E</w:t>
      </w:r>
      <w:r w:rsidR="00F06EB6">
        <w:rPr>
          <w:rFonts w:cstheme="minorHAnsi"/>
        </w:rPr>
        <w:t>JL</w:t>
      </w:r>
      <w:r w:rsidR="00BA0A2C">
        <w:rPr>
          <w:rFonts w:cstheme="minorHAnsi"/>
        </w:rPr>
        <w:t xml:space="preserve"> advised that the board of trustees formed of local representatives meet twice a year to assess applications and make award decisions. The airport received impact reports a year after funds were granted to a project.</w:t>
      </w:r>
    </w:p>
    <w:p w14:paraId="29E47EBF" w14:textId="50C6D12B" w:rsidR="001275AA" w:rsidRPr="001275AA" w:rsidRDefault="001275AA" w:rsidP="00E728CF">
      <w:pPr>
        <w:rPr>
          <w:rFonts w:cstheme="minorHAnsi"/>
          <w:b/>
          <w:bCs/>
        </w:rPr>
      </w:pPr>
      <w:r>
        <w:rPr>
          <w:rFonts w:cstheme="minorHAnsi"/>
          <w:b/>
          <w:bCs/>
        </w:rPr>
        <w:t xml:space="preserve">ACTION: </w:t>
      </w:r>
      <w:r w:rsidR="00FE324B">
        <w:rPr>
          <w:rFonts w:cstheme="minorHAnsi"/>
          <w:b/>
          <w:bCs/>
        </w:rPr>
        <w:t>Information on the LCY Community Fund would be distributed to members following the meeting.</w:t>
      </w:r>
    </w:p>
    <w:p w14:paraId="6B8D15EF" w14:textId="025174FB" w:rsidR="00183124" w:rsidRPr="00041ED2" w:rsidRDefault="00041ED2" w:rsidP="009E1227">
      <w:pPr>
        <w:pStyle w:val="ListParagraph"/>
        <w:numPr>
          <w:ilvl w:val="0"/>
          <w:numId w:val="8"/>
        </w:numPr>
        <w:rPr>
          <w:rFonts w:cstheme="minorHAnsi"/>
        </w:rPr>
      </w:pPr>
      <w:r>
        <w:rPr>
          <w:rFonts w:cstheme="minorHAnsi"/>
          <w:b/>
        </w:rPr>
        <w:t>Planning and Airport Transport Forum</w:t>
      </w:r>
    </w:p>
    <w:p w14:paraId="4CDFC886" w14:textId="700D1501" w:rsidR="00D67F02" w:rsidRDefault="00BC5784" w:rsidP="00041ED2">
      <w:pPr>
        <w:rPr>
          <w:rFonts w:cstheme="minorHAnsi"/>
        </w:rPr>
      </w:pPr>
      <w:r>
        <w:rPr>
          <w:rFonts w:cstheme="minorHAnsi"/>
        </w:rPr>
        <w:t xml:space="preserve">Tim Halley advised that the scheduled meeting of the ATF had </w:t>
      </w:r>
      <w:r w:rsidR="00BA0A2C">
        <w:rPr>
          <w:rFonts w:cstheme="minorHAnsi"/>
        </w:rPr>
        <w:t>been postponed pending the restarting of commercial operations</w:t>
      </w:r>
      <w:r>
        <w:rPr>
          <w:rFonts w:cstheme="minorHAnsi"/>
        </w:rPr>
        <w:t xml:space="preserve">. </w:t>
      </w:r>
    </w:p>
    <w:p w14:paraId="5198BA35" w14:textId="29BC5F04" w:rsidR="00753F11" w:rsidRDefault="00753F11" w:rsidP="00755337">
      <w:pPr>
        <w:pStyle w:val="ListParagraph"/>
        <w:numPr>
          <w:ilvl w:val="0"/>
          <w:numId w:val="1"/>
        </w:numPr>
        <w:rPr>
          <w:rFonts w:cstheme="minorHAnsi"/>
          <w:b/>
        </w:rPr>
      </w:pPr>
      <w:r>
        <w:rPr>
          <w:rFonts w:cstheme="minorHAnsi"/>
          <w:b/>
        </w:rPr>
        <w:t>AOB</w:t>
      </w:r>
    </w:p>
    <w:p w14:paraId="79D7A52A" w14:textId="77777777" w:rsidR="00BA0A2C" w:rsidRDefault="00D67F02" w:rsidP="00D67F02">
      <w:pPr>
        <w:rPr>
          <w:rFonts w:cstheme="minorHAnsi"/>
          <w:bCs/>
        </w:rPr>
      </w:pPr>
      <w:r>
        <w:rPr>
          <w:rFonts w:cstheme="minorHAnsi"/>
          <w:bCs/>
        </w:rPr>
        <w:t xml:space="preserve">Members </w:t>
      </w:r>
      <w:r w:rsidR="00BA0A2C">
        <w:rPr>
          <w:rFonts w:cstheme="minorHAnsi"/>
          <w:bCs/>
        </w:rPr>
        <w:t>asked whether private business aircraft were using the airport.</w:t>
      </w:r>
    </w:p>
    <w:p w14:paraId="528A4510" w14:textId="77777777" w:rsidR="00BA0A2C" w:rsidRDefault="00BA0A2C" w:rsidP="00D67F02">
      <w:pPr>
        <w:rPr>
          <w:rFonts w:cstheme="minorHAnsi"/>
          <w:bCs/>
        </w:rPr>
      </w:pPr>
      <w:r>
        <w:rPr>
          <w:rFonts w:cstheme="minorHAnsi"/>
          <w:bCs/>
        </w:rPr>
        <w:t xml:space="preserve">Liam McKay advised that the airport was reopening for private business aircraft, but not until July. </w:t>
      </w:r>
    </w:p>
    <w:p w14:paraId="3A32811F" w14:textId="77777777" w:rsidR="00BA0A2C" w:rsidRDefault="00BA0A2C" w:rsidP="00D67F02">
      <w:pPr>
        <w:rPr>
          <w:rFonts w:cstheme="minorHAnsi"/>
          <w:bCs/>
        </w:rPr>
      </w:pPr>
      <w:r>
        <w:rPr>
          <w:rFonts w:cstheme="minorHAnsi"/>
          <w:bCs/>
        </w:rPr>
        <w:t xml:space="preserve">Members commented that some airports were apparently halting work on airspace modernisation. </w:t>
      </w:r>
    </w:p>
    <w:p w14:paraId="3A95F339" w14:textId="0C975E6C" w:rsidR="003335B7" w:rsidRPr="00D67F02" w:rsidRDefault="00BA0A2C" w:rsidP="00D67F02">
      <w:pPr>
        <w:rPr>
          <w:rFonts w:cstheme="minorHAnsi"/>
          <w:bCs/>
        </w:rPr>
      </w:pPr>
      <w:r>
        <w:rPr>
          <w:rFonts w:cstheme="minorHAnsi"/>
          <w:bCs/>
        </w:rPr>
        <w:t xml:space="preserve">LM advised that the airport was awaiting guidance from the Civil Aviation Authority. </w:t>
      </w:r>
      <w:r w:rsidR="00D67F02">
        <w:rPr>
          <w:rFonts w:cstheme="minorHAnsi"/>
          <w:bCs/>
        </w:rPr>
        <w:t xml:space="preserve"> </w:t>
      </w:r>
    </w:p>
    <w:p w14:paraId="74DFE5FC" w14:textId="4CA784A6" w:rsidR="00753F11" w:rsidRPr="00C06F51" w:rsidRDefault="00753F11" w:rsidP="00755337">
      <w:pPr>
        <w:pStyle w:val="ListParagraph"/>
        <w:numPr>
          <w:ilvl w:val="0"/>
          <w:numId w:val="1"/>
        </w:numPr>
        <w:rPr>
          <w:rFonts w:cstheme="minorHAnsi"/>
          <w:b/>
        </w:rPr>
      </w:pPr>
      <w:r w:rsidRPr="00C06F51">
        <w:rPr>
          <w:rFonts w:cstheme="minorHAnsi"/>
          <w:b/>
        </w:rPr>
        <w:t>Next meetings</w:t>
      </w:r>
    </w:p>
    <w:p w14:paraId="4C86DE1F" w14:textId="07F63639" w:rsidR="00753F11" w:rsidRPr="00C06F51" w:rsidRDefault="003335B7" w:rsidP="00753F11">
      <w:pPr>
        <w:rPr>
          <w:rFonts w:cstheme="minorHAnsi"/>
        </w:rPr>
      </w:pPr>
      <w:r>
        <w:rPr>
          <w:rFonts w:cstheme="minorHAnsi"/>
        </w:rPr>
        <w:t>The next</w:t>
      </w:r>
      <w:r w:rsidR="002514BA">
        <w:rPr>
          <w:rFonts w:cstheme="minorHAnsi"/>
        </w:rPr>
        <w:t xml:space="preserve"> meeting</w:t>
      </w:r>
      <w:r>
        <w:rPr>
          <w:rFonts w:cstheme="minorHAnsi"/>
        </w:rPr>
        <w:t xml:space="preserve"> of the LCACC </w:t>
      </w:r>
      <w:r w:rsidR="002514BA">
        <w:rPr>
          <w:rFonts w:cstheme="minorHAnsi"/>
        </w:rPr>
        <w:t xml:space="preserve">will take place </w:t>
      </w:r>
      <w:r w:rsidR="00B92FBC">
        <w:rPr>
          <w:rFonts w:cstheme="minorHAnsi"/>
        </w:rPr>
        <w:t xml:space="preserve">in </w:t>
      </w:r>
      <w:r w:rsidR="00BC5784">
        <w:rPr>
          <w:rFonts w:cstheme="minorHAnsi"/>
        </w:rPr>
        <w:t>September</w:t>
      </w:r>
      <w:r w:rsidR="002514BA">
        <w:rPr>
          <w:rFonts w:cstheme="minorHAnsi"/>
        </w:rPr>
        <w:t xml:space="preserve"> 2020</w:t>
      </w:r>
      <w:r w:rsidR="00B92FBC">
        <w:rPr>
          <w:rFonts w:cstheme="minorHAnsi"/>
        </w:rPr>
        <w:t xml:space="preserve"> (at a date to be confirmed)</w:t>
      </w:r>
      <w:r w:rsidR="002514BA">
        <w:rPr>
          <w:rFonts w:cstheme="minorHAnsi"/>
        </w:rPr>
        <w:t xml:space="preserve"> at a location to be confirmed. </w:t>
      </w:r>
    </w:p>
    <w:p w14:paraId="6D04228D" w14:textId="77777777" w:rsidR="00753F11" w:rsidRPr="00C06F51" w:rsidRDefault="00753F11" w:rsidP="00753F11">
      <w:pPr>
        <w:rPr>
          <w:rFonts w:cstheme="minorHAnsi"/>
        </w:rPr>
      </w:pPr>
      <w:r w:rsidRPr="00C06F51">
        <w:rPr>
          <w:rFonts w:cstheme="minorHAnsi"/>
        </w:rPr>
        <w:t xml:space="preserve">The Secretary will send out placeholders for the meetings in the coming weeks. Reminders will be sent closer to the meetings. </w:t>
      </w:r>
    </w:p>
    <w:p w14:paraId="52AE6C83" w14:textId="77777777" w:rsidR="00753F11" w:rsidRPr="00C06F51" w:rsidRDefault="00753F11" w:rsidP="00753F11">
      <w:pPr>
        <w:rPr>
          <w:rFonts w:cstheme="minorHAnsi"/>
        </w:rPr>
      </w:pPr>
      <w:r w:rsidRPr="00C06F51">
        <w:rPr>
          <w:rFonts w:cstheme="minorHAnsi"/>
        </w:rPr>
        <w:lastRenderedPageBreak/>
        <w:t xml:space="preserve"> Please note all papers can be found electronically on the LCACC website which can be found at </w:t>
      </w:r>
      <w:hyperlink r:id="rId10" w:history="1">
        <w:r w:rsidRPr="00C06F51">
          <w:rPr>
            <w:rStyle w:val="Hyperlink"/>
            <w:rFonts w:cstheme="minorHAnsi"/>
          </w:rPr>
          <w:t>www.lcacc.org</w:t>
        </w:r>
      </w:hyperlink>
      <w:r w:rsidRPr="00C06F51">
        <w:rPr>
          <w:rFonts w:cstheme="minorHAnsi"/>
        </w:rPr>
        <w:t xml:space="preserve">. </w:t>
      </w:r>
    </w:p>
    <w:sectPr w:rsidR="00753F11" w:rsidRPr="00C06F5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6A96B" w14:textId="77777777" w:rsidR="003354C9" w:rsidRDefault="003354C9" w:rsidP="00AC71D9">
      <w:pPr>
        <w:spacing w:after="0" w:line="240" w:lineRule="auto"/>
      </w:pPr>
      <w:r>
        <w:separator/>
      </w:r>
    </w:p>
  </w:endnote>
  <w:endnote w:type="continuationSeparator" w:id="0">
    <w:p w14:paraId="3B51E2CA" w14:textId="77777777" w:rsidR="003354C9" w:rsidRDefault="003354C9" w:rsidP="00AC7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9334F" w14:textId="77777777" w:rsidR="005903B5" w:rsidRDefault="00590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81A8D" w14:textId="77777777" w:rsidR="005903B5" w:rsidRDefault="00590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935F2" w14:textId="77777777" w:rsidR="005903B5" w:rsidRDefault="00590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D480E" w14:textId="77777777" w:rsidR="003354C9" w:rsidRDefault="003354C9" w:rsidP="00AC71D9">
      <w:pPr>
        <w:spacing w:after="0" w:line="240" w:lineRule="auto"/>
      </w:pPr>
      <w:r>
        <w:separator/>
      </w:r>
    </w:p>
  </w:footnote>
  <w:footnote w:type="continuationSeparator" w:id="0">
    <w:p w14:paraId="1784484A" w14:textId="77777777" w:rsidR="003354C9" w:rsidRDefault="003354C9" w:rsidP="00AC7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CA85" w14:textId="77777777" w:rsidR="005903B5" w:rsidRDefault="00590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1D45" w14:textId="46EBCB83" w:rsidR="00AC71D9" w:rsidRDefault="00AC71D9">
    <w:pPr>
      <w:pStyle w:val="Header"/>
    </w:pPr>
    <w:r>
      <w:rPr>
        <w:noProof/>
        <w:lang w:eastAsia="en-GB"/>
      </w:rPr>
      <w:drawing>
        <wp:inline distT="0" distB="0" distL="0" distR="0" wp14:anchorId="0F0FB661" wp14:editId="68D468A6">
          <wp:extent cx="1428750" cy="504825"/>
          <wp:effectExtent l="0" t="0" r="0" b="9525"/>
          <wp:docPr id="3" name="Picture 3" descr="LCACC"/>
          <wp:cNvGraphicFramePr/>
          <a:graphic xmlns:a="http://schemas.openxmlformats.org/drawingml/2006/main">
            <a:graphicData uri="http://schemas.openxmlformats.org/drawingml/2006/picture">
              <pic:pic xmlns:pic="http://schemas.openxmlformats.org/drawingml/2006/picture">
                <pic:nvPicPr>
                  <pic:cNvPr id="3" name="Picture 3" descr="LCAC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04825"/>
                  </a:xfrm>
                  <a:prstGeom prst="rect">
                    <a:avLst/>
                  </a:prstGeom>
                  <a:noFill/>
                  <a:ln>
                    <a:noFill/>
                  </a:ln>
                </pic:spPr>
              </pic:pic>
            </a:graphicData>
          </a:graphic>
        </wp:inline>
      </w:drawing>
    </w:r>
  </w:p>
  <w:p w14:paraId="516E79BC" w14:textId="77777777" w:rsidR="00AC71D9" w:rsidRDefault="00AC7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BDC0" w14:textId="77777777" w:rsidR="005903B5" w:rsidRDefault="00590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70988"/>
    <w:multiLevelType w:val="hybridMultilevel"/>
    <w:tmpl w:val="5F1EA0D6"/>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63416"/>
    <w:multiLevelType w:val="hybridMultilevel"/>
    <w:tmpl w:val="EF46E8B2"/>
    <w:lvl w:ilvl="0" w:tplc="64F22B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51D6D"/>
    <w:multiLevelType w:val="hybridMultilevel"/>
    <w:tmpl w:val="AA3EA348"/>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E90E06"/>
    <w:multiLevelType w:val="hybridMultilevel"/>
    <w:tmpl w:val="18F4B06E"/>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F265E1"/>
    <w:multiLevelType w:val="hybridMultilevel"/>
    <w:tmpl w:val="3CDC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F0D46"/>
    <w:multiLevelType w:val="hybridMultilevel"/>
    <w:tmpl w:val="48240482"/>
    <w:lvl w:ilvl="0" w:tplc="64F22BA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26ADA"/>
    <w:multiLevelType w:val="hybridMultilevel"/>
    <w:tmpl w:val="D63A1D46"/>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F0FC4"/>
    <w:multiLevelType w:val="hybridMultilevel"/>
    <w:tmpl w:val="0BD42D4A"/>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C673B4"/>
    <w:multiLevelType w:val="hybridMultilevel"/>
    <w:tmpl w:val="03D2DA38"/>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2473E1"/>
    <w:multiLevelType w:val="hybridMultilevel"/>
    <w:tmpl w:val="FA1454C4"/>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3556D8"/>
    <w:multiLevelType w:val="hybridMultilevel"/>
    <w:tmpl w:val="1AD012F2"/>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3616BF"/>
    <w:multiLevelType w:val="hybridMultilevel"/>
    <w:tmpl w:val="846CB5AE"/>
    <w:lvl w:ilvl="0" w:tplc="0809001B">
      <w:start w:val="1"/>
      <w:numFmt w:val="lowerRoman"/>
      <w:lvlText w:val="%1."/>
      <w:lvlJc w:val="right"/>
      <w:pPr>
        <w:ind w:left="1449" w:hanging="360"/>
      </w:pPr>
    </w:lvl>
    <w:lvl w:ilvl="1" w:tplc="08090019" w:tentative="1">
      <w:start w:val="1"/>
      <w:numFmt w:val="lowerLetter"/>
      <w:lvlText w:val="%2."/>
      <w:lvlJc w:val="left"/>
      <w:pPr>
        <w:ind w:left="2169" w:hanging="360"/>
      </w:pPr>
    </w:lvl>
    <w:lvl w:ilvl="2" w:tplc="0809001B" w:tentative="1">
      <w:start w:val="1"/>
      <w:numFmt w:val="lowerRoman"/>
      <w:lvlText w:val="%3."/>
      <w:lvlJc w:val="right"/>
      <w:pPr>
        <w:ind w:left="2889" w:hanging="180"/>
      </w:pPr>
    </w:lvl>
    <w:lvl w:ilvl="3" w:tplc="0809000F" w:tentative="1">
      <w:start w:val="1"/>
      <w:numFmt w:val="decimal"/>
      <w:lvlText w:val="%4."/>
      <w:lvlJc w:val="left"/>
      <w:pPr>
        <w:ind w:left="3609" w:hanging="360"/>
      </w:pPr>
    </w:lvl>
    <w:lvl w:ilvl="4" w:tplc="08090019" w:tentative="1">
      <w:start w:val="1"/>
      <w:numFmt w:val="lowerLetter"/>
      <w:lvlText w:val="%5."/>
      <w:lvlJc w:val="left"/>
      <w:pPr>
        <w:ind w:left="4329" w:hanging="360"/>
      </w:pPr>
    </w:lvl>
    <w:lvl w:ilvl="5" w:tplc="0809001B" w:tentative="1">
      <w:start w:val="1"/>
      <w:numFmt w:val="lowerRoman"/>
      <w:lvlText w:val="%6."/>
      <w:lvlJc w:val="right"/>
      <w:pPr>
        <w:ind w:left="5049" w:hanging="180"/>
      </w:pPr>
    </w:lvl>
    <w:lvl w:ilvl="6" w:tplc="0809000F" w:tentative="1">
      <w:start w:val="1"/>
      <w:numFmt w:val="decimal"/>
      <w:lvlText w:val="%7."/>
      <w:lvlJc w:val="left"/>
      <w:pPr>
        <w:ind w:left="5769" w:hanging="360"/>
      </w:pPr>
    </w:lvl>
    <w:lvl w:ilvl="7" w:tplc="08090019" w:tentative="1">
      <w:start w:val="1"/>
      <w:numFmt w:val="lowerLetter"/>
      <w:lvlText w:val="%8."/>
      <w:lvlJc w:val="left"/>
      <w:pPr>
        <w:ind w:left="6489" w:hanging="360"/>
      </w:pPr>
    </w:lvl>
    <w:lvl w:ilvl="8" w:tplc="0809001B" w:tentative="1">
      <w:start w:val="1"/>
      <w:numFmt w:val="lowerRoman"/>
      <w:lvlText w:val="%9."/>
      <w:lvlJc w:val="right"/>
      <w:pPr>
        <w:ind w:left="7209" w:hanging="180"/>
      </w:pPr>
    </w:lvl>
  </w:abstractNum>
  <w:abstractNum w:abstractNumId="12" w15:restartNumberingAfterBreak="0">
    <w:nsid w:val="78163436"/>
    <w:multiLevelType w:val="hybridMultilevel"/>
    <w:tmpl w:val="9FF02456"/>
    <w:lvl w:ilvl="0" w:tplc="6382D65C">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10"/>
  </w:num>
  <w:num w:numId="5">
    <w:abstractNumId w:val="11"/>
  </w:num>
  <w:num w:numId="6">
    <w:abstractNumId w:val="8"/>
  </w:num>
  <w:num w:numId="7">
    <w:abstractNumId w:val="7"/>
  </w:num>
  <w:num w:numId="8">
    <w:abstractNumId w:val="4"/>
  </w:num>
  <w:num w:numId="9">
    <w:abstractNumId w:val="3"/>
  </w:num>
  <w:num w:numId="10">
    <w:abstractNumId w:val="0"/>
  </w:num>
  <w:num w:numId="11">
    <w:abstractNumId w:val="2"/>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1D9"/>
    <w:rsid w:val="000053D5"/>
    <w:rsid w:val="00037EA4"/>
    <w:rsid w:val="00040B65"/>
    <w:rsid w:val="00041ED2"/>
    <w:rsid w:val="00053C5E"/>
    <w:rsid w:val="00093D5C"/>
    <w:rsid w:val="00095630"/>
    <w:rsid w:val="00095DAF"/>
    <w:rsid w:val="000A4C49"/>
    <w:rsid w:val="000B3BC5"/>
    <w:rsid w:val="000B4FC4"/>
    <w:rsid w:val="000E0523"/>
    <w:rsid w:val="00107AFC"/>
    <w:rsid w:val="00125F6F"/>
    <w:rsid w:val="001275AA"/>
    <w:rsid w:val="00147139"/>
    <w:rsid w:val="00165644"/>
    <w:rsid w:val="00183124"/>
    <w:rsid w:val="001876EB"/>
    <w:rsid w:val="00191030"/>
    <w:rsid w:val="001A2CB3"/>
    <w:rsid w:val="001C1429"/>
    <w:rsid w:val="001C28C5"/>
    <w:rsid w:val="001C7722"/>
    <w:rsid w:val="001F2DE1"/>
    <w:rsid w:val="001F5640"/>
    <w:rsid w:val="00232356"/>
    <w:rsid w:val="002435E6"/>
    <w:rsid w:val="002514BA"/>
    <w:rsid w:val="002559F0"/>
    <w:rsid w:val="00266402"/>
    <w:rsid w:val="00280BA0"/>
    <w:rsid w:val="00286B2E"/>
    <w:rsid w:val="00292A8B"/>
    <w:rsid w:val="00293B3D"/>
    <w:rsid w:val="002945C5"/>
    <w:rsid w:val="002A693F"/>
    <w:rsid w:val="002A77A0"/>
    <w:rsid w:val="002A7BC3"/>
    <w:rsid w:val="002B73C1"/>
    <w:rsid w:val="002D5CB1"/>
    <w:rsid w:val="002D6F8B"/>
    <w:rsid w:val="002F5DDD"/>
    <w:rsid w:val="003335B7"/>
    <w:rsid w:val="003354C9"/>
    <w:rsid w:val="003412F6"/>
    <w:rsid w:val="00344362"/>
    <w:rsid w:val="00345834"/>
    <w:rsid w:val="00347BEE"/>
    <w:rsid w:val="00364A1F"/>
    <w:rsid w:val="0037526C"/>
    <w:rsid w:val="0039066E"/>
    <w:rsid w:val="003A1C4C"/>
    <w:rsid w:val="003B62DB"/>
    <w:rsid w:val="003C02F8"/>
    <w:rsid w:val="003F417E"/>
    <w:rsid w:val="003F78DD"/>
    <w:rsid w:val="00410247"/>
    <w:rsid w:val="004212C2"/>
    <w:rsid w:val="00435B5D"/>
    <w:rsid w:val="00441DF9"/>
    <w:rsid w:val="004451F0"/>
    <w:rsid w:val="00453B68"/>
    <w:rsid w:val="00467FE0"/>
    <w:rsid w:val="00475012"/>
    <w:rsid w:val="0047621E"/>
    <w:rsid w:val="00493506"/>
    <w:rsid w:val="004C051F"/>
    <w:rsid w:val="004D5BFA"/>
    <w:rsid w:val="004D5D71"/>
    <w:rsid w:val="004E0CAB"/>
    <w:rsid w:val="004E4CBB"/>
    <w:rsid w:val="004E7C82"/>
    <w:rsid w:val="005350A0"/>
    <w:rsid w:val="00553888"/>
    <w:rsid w:val="00573677"/>
    <w:rsid w:val="005769D4"/>
    <w:rsid w:val="005903B5"/>
    <w:rsid w:val="005A2EEF"/>
    <w:rsid w:val="005B6C9D"/>
    <w:rsid w:val="005E247A"/>
    <w:rsid w:val="005F06A6"/>
    <w:rsid w:val="00607144"/>
    <w:rsid w:val="0060726B"/>
    <w:rsid w:val="00623CCA"/>
    <w:rsid w:val="0064165B"/>
    <w:rsid w:val="00655F2F"/>
    <w:rsid w:val="00670F9D"/>
    <w:rsid w:val="00676450"/>
    <w:rsid w:val="006779CF"/>
    <w:rsid w:val="00680EF1"/>
    <w:rsid w:val="0069162C"/>
    <w:rsid w:val="006968ED"/>
    <w:rsid w:val="00697411"/>
    <w:rsid w:val="006A0AFF"/>
    <w:rsid w:val="006C41A2"/>
    <w:rsid w:val="006C6EB3"/>
    <w:rsid w:val="006D5221"/>
    <w:rsid w:val="006E2BCE"/>
    <w:rsid w:val="006E54B8"/>
    <w:rsid w:val="00707ACF"/>
    <w:rsid w:val="007302F8"/>
    <w:rsid w:val="00733CFE"/>
    <w:rsid w:val="00736AFF"/>
    <w:rsid w:val="00753F11"/>
    <w:rsid w:val="00755337"/>
    <w:rsid w:val="007706CA"/>
    <w:rsid w:val="00783BEF"/>
    <w:rsid w:val="007C67AF"/>
    <w:rsid w:val="007E260D"/>
    <w:rsid w:val="007F233F"/>
    <w:rsid w:val="00802592"/>
    <w:rsid w:val="008151A0"/>
    <w:rsid w:val="00840482"/>
    <w:rsid w:val="00853D89"/>
    <w:rsid w:val="0087200F"/>
    <w:rsid w:val="00892A8D"/>
    <w:rsid w:val="00896F02"/>
    <w:rsid w:val="008C68EE"/>
    <w:rsid w:val="008C7DD8"/>
    <w:rsid w:val="008E3223"/>
    <w:rsid w:val="008E7347"/>
    <w:rsid w:val="008F1C3F"/>
    <w:rsid w:val="009109EE"/>
    <w:rsid w:val="00930ED3"/>
    <w:rsid w:val="00940CFD"/>
    <w:rsid w:val="00940F86"/>
    <w:rsid w:val="00974952"/>
    <w:rsid w:val="009827D3"/>
    <w:rsid w:val="00987B52"/>
    <w:rsid w:val="009A75D3"/>
    <w:rsid w:val="009D68D3"/>
    <w:rsid w:val="009E1227"/>
    <w:rsid w:val="009E3646"/>
    <w:rsid w:val="009E57F4"/>
    <w:rsid w:val="009F08D3"/>
    <w:rsid w:val="009F543D"/>
    <w:rsid w:val="009F74FF"/>
    <w:rsid w:val="00A63ECF"/>
    <w:rsid w:val="00A7013A"/>
    <w:rsid w:val="00A71767"/>
    <w:rsid w:val="00A87F1A"/>
    <w:rsid w:val="00AB5B8D"/>
    <w:rsid w:val="00AC71D9"/>
    <w:rsid w:val="00AD091C"/>
    <w:rsid w:val="00AD2292"/>
    <w:rsid w:val="00AD776B"/>
    <w:rsid w:val="00AE5228"/>
    <w:rsid w:val="00AE68E9"/>
    <w:rsid w:val="00AF1190"/>
    <w:rsid w:val="00AF6A4B"/>
    <w:rsid w:val="00AF7886"/>
    <w:rsid w:val="00B10115"/>
    <w:rsid w:val="00B53368"/>
    <w:rsid w:val="00B70E52"/>
    <w:rsid w:val="00B83140"/>
    <w:rsid w:val="00B92FBC"/>
    <w:rsid w:val="00BA0A2C"/>
    <w:rsid w:val="00BA5370"/>
    <w:rsid w:val="00BB0B84"/>
    <w:rsid w:val="00BC5784"/>
    <w:rsid w:val="00BC5E10"/>
    <w:rsid w:val="00C2583C"/>
    <w:rsid w:val="00C45A22"/>
    <w:rsid w:val="00C5276E"/>
    <w:rsid w:val="00C52C40"/>
    <w:rsid w:val="00C52E91"/>
    <w:rsid w:val="00C631AC"/>
    <w:rsid w:val="00C63450"/>
    <w:rsid w:val="00C8230C"/>
    <w:rsid w:val="00C962F3"/>
    <w:rsid w:val="00CA0222"/>
    <w:rsid w:val="00CA752C"/>
    <w:rsid w:val="00CB3E69"/>
    <w:rsid w:val="00CB4BD5"/>
    <w:rsid w:val="00CC21B1"/>
    <w:rsid w:val="00CC5D51"/>
    <w:rsid w:val="00CC7659"/>
    <w:rsid w:val="00CE4C86"/>
    <w:rsid w:val="00CE6A4B"/>
    <w:rsid w:val="00D0640B"/>
    <w:rsid w:val="00D1000B"/>
    <w:rsid w:val="00D12BD4"/>
    <w:rsid w:val="00D270D4"/>
    <w:rsid w:val="00D447D9"/>
    <w:rsid w:val="00D54B7A"/>
    <w:rsid w:val="00D616C8"/>
    <w:rsid w:val="00D6647C"/>
    <w:rsid w:val="00D67F02"/>
    <w:rsid w:val="00D760B9"/>
    <w:rsid w:val="00D77F46"/>
    <w:rsid w:val="00DB7FE6"/>
    <w:rsid w:val="00DC3265"/>
    <w:rsid w:val="00DD7258"/>
    <w:rsid w:val="00E022A9"/>
    <w:rsid w:val="00E13694"/>
    <w:rsid w:val="00E173E1"/>
    <w:rsid w:val="00E44C6A"/>
    <w:rsid w:val="00E728CF"/>
    <w:rsid w:val="00EA77E0"/>
    <w:rsid w:val="00EB59DF"/>
    <w:rsid w:val="00EB7C5A"/>
    <w:rsid w:val="00EC2F50"/>
    <w:rsid w:val="00ED56CB"/>
    <w:rsid w:val="00EF4BB4"/>
    <w:rsid w:val="00F05EC0"/>
    <w:rsid w:val="00F06EB6"/>
    <w:rsid w:val="00F12E23"/>
    <w:rsid w:val="00F13367"/>
    <w:rsid w:val="00F3328F"/>
    <w:rsid w:val="00F35F1A"/>
    <w:rsid w:val="00F70DBA"/>
    <w:rsid w:val="00F93BBE"/>
    <w:rsid w:val="00FD0F87"/>
    <w:rsid w:val="00FD1F09"/>
    <w:rsid w:val="00FE324B"/>
    <w:rsid w:val="00FF3EA6"/>
    <w:rsid w:val="00FF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5A15B0"/>
  <w15:chartTrackingRefBased/>
  <w15:docId w15:val="{F60EA701-AFD5-483E-8F7C-8A7DF0D43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1D9"/>
  </w:style>
  <w:style w:type="paragraph" w:styleId="Footer">
    <w:name w:val="footer"/>
    <w:basedOn w:val="Normal"/>
    <w:link w:val="FooterChar"/>
    <w:uiPriority w:val="99"/>
    <w:unhideWhenUsed/>
    <w:rsid w:val="00AC7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1D9"/>
  </w:style>
  <w:style w:type="paragraph" w:styleId="ListParagraph">
    <w:name w:val="List Paragraph"/>
    <w:basedOn w:val="Normal"/>
    <w:uiPriority w:val="34"/>
    <w:qFormat/>
    <w:rsid w:val="00AC71D9"/>
    <w:pPr>
      <w:ind w:left="720"/>
      <w:contextualSpacing/>
    </w:pPr>
  </w:style>
  <w:style w:type="character" w:styleId="Hyperlink">
    <w:name w:val="Hyperlink"/>
    <w:basedOn w:val="DefaultParagraphFont"/>
    <w:uiPriority w:val="99"/>
    <w:unhideWhenUsed/>
    <w:rsid w:val="00AC71D9"/>
    <w:rPr>
      <w:color w:val="0563C1" w:themeColor="hyperlink"/>
      <w:u w:val="single"/>
    </w:rPr>
  </w:style>
  <w:style w:type="character" w:customStyle="1" w:styleId="UnresolvedMention1">
    <w:name w:val="Unresolved Mention1"/>
    <w:basedOn w:val="DefaultParagraphFont"/>
    <w:uiPriority w:val="99"/>
    <w:semiHidden/>
    <w:unhideWhenUsed/>
    <w:rsid w:val="00AC71D9"/>
    <w:rPr>
      <w:color w:val="605E5C"/>
      <w:shd w:val="clear" w:color="auto" w:fill="E1DFDD"/>
    </w:rPr>
  </w:style>
  <w:style w:type="character" w:styleId="CommentReference">
    <w:name w:val="annotation reference"/>
    <w:basedOn w:val="DefaultParagraphFont"/>
    <w:uiPriority w:val="99"/>
    <w:semiHidden/>
    <w:unhideWhenUsed/>
    <w:rsid w:val="004E7C82"/>
    <w:rPr>
      <w:sz w:val="16"/>
      <w:szCs w:val="16"/>
    </w:rPr>
  </w:style>
  <w:style w:type="paragraph" w:styleId="CommentText">
    <w:name w:val="annotation text"/>
    <w:basedOn w:val="Normal"/>
    <w:link w:val="CommentTextChar"/>
    <w:uiPriority w:val="99"/>
    <w:semiHidden/>
    <w:unhideWhenUsed/>
    <w:rsid w:val="004E7C82"/>
    <w:pPr>
      <w:spacing w:line="240" w:lineRule="auto"/>
    </w:pPr>
    <w:rPr>
      <w:sz w:val="20"/>
      <w:szCs w:val="20"/>
    </w:rPr>
  </w:style>
  <w:style w:type="character" w:customStyle="1" w:styleId="CommentTextChar">
    <w:name w:val="Comment Text Char"/>
    <w:basedOn w:val="DefaultParagraphFont"/>
    <w:link w:val="CommentText"/>
    <w:uiPriority w:val="99"/>
    <w:semiHidden/>
    <w:rsid w:val="004E7C82"/>
    <w:rPr>
      <w:sz w:val="20"/>
      <w:szCs w:val="20"/>
    </w:rPr>
  </w:style>
  <w:style w:type="paragraph" w:styleId="CommentSubject">
    <w:name w:val="annotation subject"/>
    <w:basedOn w:val="CommentText"/>
    <w:next w:val="CommentText"/>
    <w:link w:val="CommentSubjectChar"/>
    <w:uiPriority w:val="99"/>
    <w:semiHidden/>
    <w:unhideWhenUsed/>
    <w:rsid w:val="004E7C82"/>
    <w:rPr>
      <w:b/>
      <w:bCs/>
    </w:rPr>
  </w:style>
  <w:style w:type="character" w:customStyle="1" w:styleId="CommentSubjectChar">
    <w:name w:val="Comment Subject Char"/>
    <w:basedOn w:val="CommentTextChar"/>
    <w:link w:val="CommentSubject"/>
    <w:uiPriority w:val="99"/>
    <w:semiHidden/>
    <w:rsid w:val="004E7C82"/>
    <w:rPr>
      <w:b/>
      <w:bCs/>
      <w:sz w:val="20"/>
      <w:szCs w:val="20"/>
    </w:rPr>
  </w:style>
  <w:style w:type="paragraph" w:styleId="BalloonText">
    <w:name w:val="Balloon Text"/>
    <w:basedOn w:val="Normal"/>
    <w:link w:val="BalloonTextChar"/>
    <w:uiPriority w:val="99"/>
    <w:semiHidden/>
    <w:unhideWhenUsed/>
    <w:rsid w:val="004E7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C82"/>
    <w:rPr>
      <w:rFonts w:ascii="Segoe UI" w:hAnsi="Segoe UI" w:cs="Segoe UI"/>
      <w:sz w:val="18"/>
      <w:szCs w:val="18"/>
    </w:rPr>
  </w:style>
  <w:style w:type="paragraph" w:styleId="NoSpacing">
    <w:name w:val="No Spacing"/>
    <w:uiPriority w:val="1"/>
    <w:qFormat/>
    <w:rsid w:val="00CA0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D9FF10A02B1F4DB197D56EE5E1CFCA" ma:contentTypeVersion="13" ma:contentTypeDescription="Create a new document." ma:contentTypeScope="" ma:versionID="12106c9611bba41f9817b8a2b5109a86">
  <xsd:schema xmlns:xsd="http://www.w3.org/2001/XMLSchema" xmlns:xs="http://www.w3.org/2001/XMLSchema" xmlns:p="http://schemas.microsoft.com/office/2006/metadata/properties" xmlns:ns3="35a1cb71-9f13-4b6d-bb10-d470f2f2f9fc" xmlns:ns4="f0100210-b54c-4ddc-b8bb-81d22b7a7dfd" targetNamespace="http://schemas.microsoft.com/office/2006/metadata/properties" ma:root="true" ma:fieldsID="9e6f91b270cf3b893f819e30be160b2a" ns3:_="" ns4:_="">
    <xsd:import namespace="35a1cb71-9f13-4b6d-bb10-d470f2f2f9fc"/>
    <xsd:import namespace="f0100210-b54c-4ddc-b8bb-81d22b7a7d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1cb71-9f13-4b6d-bb10-d470f2f2f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00210-b54c-4ddc-b8bb-81d22b7a7d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70186E-EC1A-4197-AAE3-617DACD77A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1E97CF-DBBC-4886-9EFB-57F6047D3619}">
  <ds:schemaRefs>
    <ds:schemaRef ds:uri="http://schemas.microsoft.com/sharepoint/v3/contenttype/forms"/>
  </ds:schemaRefs>
</ds:datastoreItem>
</file>

<file path=customXml/itemProps3.xml><?xml version="1.0" encoding="utf-8"?>
<ds:datastoreItem xmlns:ds="http://schemas.openxmlformats.org/officeDocument/2006/customXml" ds:itemID="{BC0B2B8B-87F3-47D7-A728-2B8B57DC4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1cb71-9f13-4b6d-bb10-d470f2f2f9fc"/>
    <ds:schemaRef ds:uri="f0100210-b54c-4ddc-b8bb-81d22b7a7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Masters</dc:creator>
  <cp:keywords/>
  <dc:description/>
  <cp:lastModifiedBy>George Masters</cp:lastModifiedBy>
  <cp:revision>15</cp:revision>
  <dcterms:created xsi:type="dcterms:W3CDTF">2020-06-22T09:26:00Z</dcterms:created>
  <dcterms:modified xsi:type="dcterms:W3CDTF">2020-09-14T09:20:00Z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0x0101002BD9FF10A02B1F4DB197D56EE5E1CFCA</vt:lpwstr>
  </property>
</Properties>
</file>